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D4178" w14:textId="77777777" w:rsidR="00562F3C" w:rsidRDefault="00511AAF">
      <w:pPr>
        <w:jc w:val="center"/>
        <w:rPr>
          <w:b/>
          <w:bCs/>
        </w:rPr>
      </w:pPr>
      <w:r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pict w14:anchorId="0445F4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роект герб новый чб3" style="width:50.25pt;height:65.25pt">
            <v:imagedata r:id="rId5" o:title="проект герб новый чб3"/>
          </v:shape>
        </w:pict>
      </w:r>
      <w:r>
        <w:rPr>
          <w:b/>
          <w:sz w:val="32"/>
          <w:szCs w:val="32"/>
        </w:rPr>
        <w:t xml:space="preserve">                       </w:t>
      </w:r>
    </w:p>
    <w:p w14:paraId="6218072E" w14:textId="77777777" w:rsidR="00562F3C" w:rsidRDefault="00511AAF">
      <w:pPr>
        <w:jc w:val="center"/>
      </w:pPr>
      <w:r>
        <w:rPr>
          <w:b/>
        </w:rPr>
        <w:t xml:space="preserve">    СОВЕТ ДЕПУТАТОВ КАРГАТСКОГО РАЙОНА             </w:t>
      </w:r>
    </w:p>
    <w:p w14:paraId="42A48645" w14:textId="77777777" w:rsidR="00562F3C" w:rsidRDefault="00511AAF">
      <w:pPr>
        <w:jc w:val="center"/>
        <w:rPr>
          <w:b/>
        </w:rPr>
      </w:pPr>
      <w:r>
        <w:rPr>
          <w:b/>
        </w:rPr>
        <w:t>НОВОСИБИРСКОЙ ОБЛАСТИ</w:t>
      </w:r>
    </w:p>
    <w:p w14:paraId="210B02A3" w14:textId="77777777" w:rsidR="00562F3C" w:rsidRDefault="00511AAF">
      <w:pPr>
        <w:jc w:val="center"/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14:paraId="73EBB13C" w14:textId="77777777" w:rsidR="00562F3C" w:rsidRDefault="00511AAF">
      <w:pPr>
        <w:jc w:val="center"/>
        <w:rPr>
          <w:b/>
          <w:bCs/>
        </w:rPr>
      </w:pPr>
      <w:r>
        <w:rPr>
          <w:b/>
          <w:sz w:val="28"/>
          <w:szCs w:val="28"/>
        </w:rPr>
        <w:t xml:space="preserve">пятого созыва   </w:t>
      </w:r>
      <w:r>
        <w:rPr>
          <w:b/>
        </w:rPr>
        <w:t xml:space="preserve">                                                </w:t>
      </w:r>
    </w:p>
    <w:p w14:paraId="03ED9271" w14:textId="77777777" w:rsidR="00562F3C" w:rsidRDefault="00562F3C">
      <w:pPr>
        <w:jc w:val="center"/>
        <w:rPr>
          <w:b/>
        </w:rPr>
      </w:pPr>
    </w:p>
    <w:p w14:paraId="26F68DD5" w14:textId="77777777" w:rsidR="00562F3C" w:rsidRDefault="00511AAF">
      <w:pPr>
        <w:jc w:val="center"/>
        <w:rPr>
          <w:b/>
        </w:rPr>
      </w:pPr>
      <w:r>
        <w:rPr>
          <w:b/>
        </w:rPr>
        <w:t>РЕШЕНИЕ</w:t>
      </w:r>
    </w:p>
    <w:p w14:paraId="069E58AF" w14:textId="77777777" w:rsidR="00562F3C" w:rsidRPr="00511AAF" w:rsidRDefault="00511AAF">
      <w:pPr>
        <w:jc w:val="center"/>
        <w:rPr>
          <w:bCs/>
        </w:rPr>
      </w:pPr>
      <w:r w:rsidRPr="00511AAF">
        <w:rPr>
          <w:bCs/>
        </w:rPr>
        <w:t>(</w:t>
      </w:r>
      <w:r w:rsidRPr="00511AAF">
        <w:rPr>
          <w:bCs/>
        </w:rPr>
        <w:t>двенадцатая</w:t>
      </w:r>
      <w:r w:rsidRPr="00511AAF">
        <w:rPr>
          <w:bCs/>
        </w:rPr>
        <w:t xml:space="preserve"> </w:t>
      </w:r>
      <w:r w:rsidRPr="00511AAF">
        <w:rPr>
          <w:bCs/>
        </w:rPr>
        <w:t>очередная сессия)</w:t>
      </w:r>
    </w:p>
    <w:p w14:paraId="7AA051B3" w14:textId="7E00C9CB" w:rsidR="00562F3C" w:rsidRDefault="00511AAF">
      <w:r>
        <w:t xml:space="preserve">От 25 сентября 2026 г.                                                                                                         </w:t>
      </w:r>
      <w:bookmarkStart w:id="0" w:name="_GoBack"/>
      <w:bookmarkEnd w:id="0"/>
      <w:r>
        <w:t xml:space="preserve"> № 94</w:t>
      </w:r>
    </w:p>
    <w:p w14:paraId="2B3DDBE6" w14:textId="77777777" w:rsidR="00562F3C" w:rsidRDefault="00511AAF">
      <w:pPr>
        <w:jc w:val="both"/>
        <w:rPr>
          <w:color w:val="FF0000"/>
        </w:rPr>
      </w:pPr>
      <w:r>
        <w:t xml:space="preserve">                                         </w:t>
      </w:r>
      <w:r>
        <w:t xml:space="preserve">                                                                                                    </w:t>
      </w:r>
    </w:p>
    <w:p w14:paraId="26425CFB" w14:textId="77777777" w:rsidR="00562F3C" w:rsidRDefault="00511AAF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Совета депутатов </w:t>
      </w:r>
    </w:p>
    <w:p w14:paraId="354F9551" w14:textId="77777777" w:rsidR="00562F3C" w:rsidRDefault="00511AAF">
      <w:pPr>
        <w:rPr>
          <w:sz w:val="28"/>
          <w:szCs w:val="28"/>
        </w:rPr>
      </w:pPr>
      <w:r>
        <w:rPr>
          <w:sz w:val="28"/>
          <w:szCs w:val="28"/>
        </w:rPr>
        <w:t>Каргатского района Новосибирской области от 19.12.2025 г №32</w:t>
      </w:r>
    </w:p>
    <w:p w14:paraId="21C2E05F" w14:textId="77777777" w:rsidR="00562F3C" w:rsidRDefault="00511AAF">
      <w:pPr>
        <w:rPr>
          <w:sz w:val="28"/>
          <w:szCs w:val="28"/>
        </w:rPr>
      </w:pPr>
      <w:r>
        <w:rPr>
          <w:sz w:val="28"/>
          <w:szCs w:val="28"/>
        </w:rPr>
        <w:t>«О бюджете муниципального образования Каргатс</w:t>
      </w:r>
      <w:r>
        <w:rPr>
          <w:sz w:val="28"/>
          <w:szCs w:val="28"/>
        </w:rPr>
        <w:t xml:space="preserve">кого района </w:t>
      </w:r>
    </w:p>
    <w:p w14:paraId="4CE6E367" w14:textId="77777777" w:rsidR="00562F3C" w:rsidRDefault="00511AAF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на 2026 год и плановый период 2027 и 2028 годов» </w:t>
      </w:r>
    </w:p>
    <w:p w14:paraId="2F7C0038" w14:textId="77777777" w:rsidR="00562F3C" w:rsidRDefault="00562F3C">
      <w:pPr>
        <w:rPr>
          <w:sz w:val="28"/>
          <w:szCs w:val="28"/>
        </w:rPr>
      </w:pPr>
    </w:p>
    <w:p w14:paraId="201AF42F" w14:textId="77777777" w:rsidR="00562F3C" w:rsidRDefault="00511AAF">
      <w:pPr>
        <w:rPr>
          <w:sz w:val="28"/>
          <w:szCs w:val="28"/>
        </w:rPr>
      </w:pPr>
      <w:r>
        <w:rPr>
          <w:sz w:val="28"/>
          <w:szCs w:val="28"/>
        </w:rPr>
        <w:t>Совет депутатов Каргатского района Новосибирской области РЕШИЛ:</w:t>
      </w:r>
    </w:p>
    <w:p w14:paraId="49353579" w14:textId="77777777" w:rsidR="00562F3C" w:rsidRDefault="00511AA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C254273" w14:textId="77777777" w:rsidR="00562F3C" w:rsidRDefault="00511A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1.Внести в решение Совета депутатов Каргатского района от 19.12.2025 года № 32 «О бюджете муниципальног</w:t>
      </w:r>
      <w:r>
        <w:rPr>
          <w:sz w:val="28"/>
          <w:szCs w:val="28"/>
        </w:rPr>
        <w:t xml:space="preserve">о образования Каргатского района Новосибирской области на 2026 год и плановый период 2027 и 2028 годов </w:t>
      </w:r>
      <w:r>
        <w:rPr>
          <w:color w:val="000000"/>
          <w:sz w:val="28"/>
          <w:szCs w:val="28"/>
        </w:rPr>
        <w:t>(с изменениями, внесенными Решением 6 очередной сессии Совета депутатов Каргатского района от 27.03.2026 № 53, Решением 7 внеочередной сессии Совета депу</w:t>
      </w:r>
      <w:r>
        <w:rPr>
          <w:color w:val="000000"/>
          <w:sz w:val="28"/>
          <w:szCs w:val="28"/>
        </w:rPr>
        <w:t>татов Каргатского района от 30.04.2026 № 67, Решением 8 очередной сессии Совета депутатов Каргатского района от 19.06.2026 №69, решением 9 внеочередной сессии Совета депутатов Каргатского района от 10.08.2026 №88, решением 10 внеочередной сессии Совета деп</w:t>
      </w:r>
      <w:r>
        <w:rPr>
          <w:color w:val="000000"/>
          <w:sz w:val="28"/>
          <w:szCs w:val="28"/>
        </w:rPr>
        <w:t>утатов Каргатского района от 18.08.2026 №90, решением 11 внеочередной сессии Совета депутатов Каргатского района от 04.09.2026 №91)</w:t>
      </w:r>
      <w:r>
        <w:rPr>
          <w:sz w:val="28"/>
          <w:szCs w:val="28"/>
        </w:rPr>
        <w:t xml:space="preserve"> следующие изменения:</w:t>
      </w:r>
    </w:p>
    <w:p w14:paraId="0DFBDE6D" w14:textId="77777777" w:rsidR="00562F3C" w:rsidRDefault="00562F3C">
      <w:pPr>
        <w:ind w:firstLine="708"/>
        <w:jc w:val="both"/>
        <w:rPr>
          <w:sz w:val="28"/>
          <w:szCs w:val="28"/>
        </w:rPr>
      </w:pPr>
    </w:p>
    <w:p w14:paraId="2E3763ED" w14:textId="77777777" w:rsidR="00562F3C" w:rsidRDefault="00511AAF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пункт 1 статьи 1 изложить в следующей редакции:</w:t>
      </w:r>
    </w:p>
    <w:p w14:paraId="77A4F6F3" w14:textId="77777777" w:rsidR="00562F3C" w:rsidRDefault="00511AAF">
      <w:pPr>
        <w:tabs>
          <w:tab w:val="left" w:pos="360"/>
        </w:tabs>
        <w:ind w:left="785"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основные характеристики бюджета Каргатск</w:t>
      </w:r>
      <w:r>
        <w:rPr>
          <w:sz w:val="28"/>
          <w:szCs w:val="28"/>
        </w:rPr>
        <w:t>ого района Новосибирской области (далее – районный бюджет) на 2026 год:</w:t>
      </w:r>
    </w:p>
    <w:p w14:paraId="53DD687A" w14:textId="77777777" w:rsidR="00562F3C" w:rsidRDefault="00511AAF">
      <w:pPr>
        <w:ind w:left="7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sz w:val="28"/>
          <w:szCs w:val="28"/>
          <w:highlight w:val="white"/>
        </w:rPr>
        <w:t>1828120,8 тыс.</w:t>
      </w:r>
      <w:r>
        <w:rPr>
          <w:sz w:val="28"/>
          <w:szCs w:val="28"/>
        </w:rPr>
        <w:t xml:space="preserve"> рублей, в том числе объем безвозмездных поступлений в сумме </w:t>
      </w:r>
      <w:r>
        <w:rPr>
          <w:sz w:val="28"/>
          <w:szCs w:val="28"/>
          <w:highlight w:val="white"/>
        </w:rPr>
        <w:t>1460739,9 тыс. рублей из них объем межбюджетн</w:t>
      </w:r>
      <w:r>
        <w:rPr>
          <w:sz w:val="28"/>
          <w:szCs w:val="28"/>
          <w:highlight w:val="white"/>
        </w:rPr>
        <w:t>ых трансфертов, получаемых из других бюджетов бюджетной системы Российской Федерации, в сумме 1460617,9 ты</w:t>
      </w:r>
      <w:r>
        <w:rPr>
          <w:sz w:val="28"/>
          <w:szCs w:val="28"/>
        </w:rPr>
        <w:t>с. рублей;</w:t>
      </w:r>
    </w:p>
    <w:p w14:paraId="0A30FE79" w14:textId="77777777" w:rsidR="00562F3C" w:rsidRDefault="00511AAF">
      <w:pPr>
        <w:ind w:left="785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2) общий объем расходов районного бюджета в сумме </w:t>
      </w:r>
      <w:r>
        <w:rPr>
          <w:sz w:val="28"/>
          <w:szCs w:val="28"/>
          <w:highlight w:val="white"/>
        </w:rPr>
        <w:t xml:space="preserve">1889002,7 тыс. рублей; </w:t>
      </w:r>
    </w:p>
    <w:p w14:paraId="74A6BF75" w14:textId="77777777" w:rsidR="00562F3C" w:rsidRDefault="00511AAF">
      <w:pPr>
        <w:ind w:left="7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дефицит районного бюджета в сумме </w:t>
      </w:r>
      <w:r>
        <w:rPr>
          <w:sz w:val="28"/>
          <w:szCs w:val="28"/>
          <w:highlight w:val="white"/>
        </w:rPr>
        <w:t>60881,9 т</w:t>
      </w:r>
      <w:r>
        <w:rPr>
          <w:sz w:val="28"/>
          <w:szCs w:val="28"/>
        </w:rPr>
        <w:t>ыс. рублей.»;</w:t>
      </w:r>
    </w:p>
    <w:p w14:paraId="20ECD0B8" w14:textId="77777777" w:rsidR="00562F3C" w:rsidRDefault="00511AAF">
      <w:pPr>
        <w:pStyle w:val="af8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пункте 7 статьи 3 цифры «29793,3» заменить на цифры «31795,7»;</w:t>
      </w:r>
    </w:p>
    <w:p w14:paraId="33021D55" w14:textId="77777777" w:rsidR="00562F3C" w:rsidRDefault="00562F3C">
      <w:pPr>
        <w:ind w:firstLine="708"/>
        <w:jc w:val="both"/>
        <w:rPr>
          <w:sz w:val="28"/>
          <w:szCs w:val="28"/>
        </w:rPr>
      </w:pPr>
    </w:p>
    <w:p w14:paraId="249F3636" w14:textId="77777777" w:rsidR="00562F3C" w:rsidRDefault="00511AAF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приложение №2 таблица 1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</w:t>
      </w:r>
      <w:r>
        <w:rPr>
          <w:sz w:val="28"/>
          <w:szCs w:val="28"/>
        </w:rPr>
        <w:t xml:space="preserve">2026 год» и </w:t>
      </w:r>
      <w:r>
        <w:rPr>
          <w:sz w:val="28"/>
          <w:szCs w:val="28"/>
        </w:rPr>
        <w:lastRenderedPageBreak/>
        <w:t>таблица 2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плановый пери</w:t>
      </w:r>
      <w:r>
        <w:rPr>
          <w:sz w:val="28"/>
          <w:szCs w:val="28"/>
        </w:rPr>
        <w:t>од 2027 и 2028 годов» в прилагаемой редакции;</w:t>
      </w:r>
    </w:p>
    <w:p w14:paraId="3E6F9E30" w14:textId="77777777" w:rsidR="00562F3C" w:rsidRDefault="00511AAF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приложение № 3 таблица 1 «Ведомственная структура расходов бюджета Каргатского района Новосибирской области на 2026 год» и таблица № 2 «Ведомственная структура расходов бюджета Каргатского района Ново</w:t>
      </w:r>
      <w:r>
        <w:rPr>
          <w:sz w:val="28"/>
          <w:szCs w:val="28"/>
        </w:rPr>
        <w:t>сибирской области на плановый период 2027 и 2028 годов» в прилагаемой редакции;</w:t>
      </w:r>
    </w:p>
    <w:p w14:paraId="79CBE160" w14:textId="77777777" w:rsidR="00562F3C" w:rsidRDefault="00511AAF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приложение № 6 «Перечень муниципальных программ, предусмотренных к финансированию из бюджета Каргатского района Новосибирской области в 2026 году и плановом периоде 2</w:t>
      </w:r>
      <w:r>
        <w:rPr>
          <w:sz w:val="28"/>
          <w:szCs w:val="28"/>
        </w:rPr>
        <w:t>027 и 2028 годов» в прилагаемой редакции;</w:t>
      </w:r>
    </w:p>
    <w:p w14:paraId="50180F8B" w14:textId="77777777" w:rsidR="00562F3C" w:rsidRDefault="00511AAF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утвердить приложение № 15 «Распределение иных межбюджетных трансфертов бюджетам поселений Каргатского района из бюджета Каргатского района Новосибирской области, источником финансового обеспечения которых является </w:t>
      </w:r>
      <w:r>
        <w:rPr>
          <w:sz w:val="28"/>
          <w:szCs w:val="28"/>
          <w:highlight w:val="white"/>
        </w:rPr>
        <w:t>субсидия на реализацию мероприятий по обеспечению сбалансированности местных бюджетов в рамках государственной программы Новосибирской области «Управление финансами в Новосибирской области" на 2026 год и плановый период 2027-2028 годов» в прилагаемой редак</w:t>
      </w:r>
      <w:r>
        <w:rPr>
          <w:sz w:val="28"/>
          <w:szCs w:val="28"/>
          <w:highlight w:val="white"/>
        </w:rPr>
        <w:t>ции;</w:t>
      </w:r>
    </w:p>
    <w:p w14:paraId="35A05323" w14:textId="77777777" w:rsidR="00562F3C" w:rsidRDefault="00511AAF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приложение № 16 «Распределение иных межбюджетных трансфертов, передаваемых бюджетам поселений, входящих в состав Каргатского района на 2026 год» в прилагаемой редакции:</w:t>
      </w:r>
    </w:p>
    <w:p w14:paraId="2FAF94F8" w14:textId="77777777" w:rsidR="00562F3C" w:rsidRDefault="00511AAF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приложение № 17 «Источники финансирования дефицита районного б</w:t>
      </w:r>
      <w:r>
        <w:rPr>
          <w:sz w:val="28"/>
          <w:szCs w:val="28"/>
        </w:rPr>
        <w:t>юджета на 2026 год» в прилагаемой редакции;</w:t>
      </w:r>
    </w:p>
    <w:p w14:paraId="58B5EA8C" w14:textId="77777777" w:rsidR="00562F3C" w:rsidRDefault="00511A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2.Направить данное решение главе Каргатского района для подписания и опубликования.</w:t>
      </w:r>
    </w:p>
    <w:p w14:paraId="1FEED22C" w14:textId="77777777" w:rsidR="00562F3C" w:rsidRDefault="00511A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вступает в силу после его официального опубликования.</w:t>
      </w:r>
    </w:p>
    <w:p w14:paraId="62154EB5" w14:textId="77777777" w:rsidR="00562F3C" w:rsidRDefault="00511A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4.Контроль возложить на комиссию по бюджету, налоговой</w:t>
      </w:r>
      <w:r>
        <w:rPr>
          <w:sz w:val="28"/>
          <w:szCs w:val="28"/>
        </w:rPr>
        <w:t>, финансово-кредитной политике и имуществу.</w:t>
      </w:r>
    </w:p>
    <w:p w14:paraId="4B3C0304" w14:textId="77777777" w:rsidR="00562F3C" w:rsidRDefault="00562F3C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562F3C" w14:paraId="1FCD408E" w14:textId="77777777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4358A" w14:textId="77777777" w:rsidR="00562F3C" w:rsidRDefault="00511A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депутатов Каргатского района Новосибирской области  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7DDA6" w14:textId="77777777" w:rsidR="00562F3C" w:rsidRDefault="00511A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Каргатского района Новосибирской области</w:t>
            </w:r>
          </w:p>
        </w:tc>
      </w:tr>
      <w:tr w:rsidR="00562F3C" w14:paraId="11FEE221" w14:textId="77777777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578DD" w14:textId="77777777" w:rsidR="00562F3C" w:rsidRDefault="00511A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__________________Н А. Зубарева 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DA9A2" w14:textId="77777777" w:rsidR="00562F3C" w:rsidRDefault="00511A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____________________Н.Л. Терентьев</w:t>
            </w:r>
          </w:p>
        </w:tc>
      </w:tr>
    </w:tbl>
    <w:p w14:paraId="0FD6217E" w14:textId="77777777" w:rsidR="00562F3C" w:rsidRDefault="00562F3C">
      <w:pPr>
        <w:jc w:val="both"/>
        <w:rPr>
          <w:sz w:val="28"/>
          <w:szCs w:val="28"/>
        </w:rPr>
      </w:pPr>
    </w:p>
    <w:sectPr w:rsidR="00562F3C">
      <w:pgSz w:w="11906" w:h="16838"/>
      <w:pgMar w:top="567" w:right="56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A4054"/>
    <w:multiLevelType w:val="multilevel"/>
    <w:tmpl w:val="298A4054"/>
    <w:lvl w:ilvl="0">
      <w:start w:val="1"/>
      <w:numFmt w:val="bullet"/>
      <w:lvlText w:val=""/>
      <w:lvlJc w:val="left"/>
      <w:pPr>
        <w:ind w:left="785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2B261967"/>
    <w:multiLevelType w:val="multilevel"/>
    <w:tmpl w:val="2B261967"/>
    <w:lvl w:ilvl="0">
      <w:start w:val="1"/>
      <w:numFmt w:val="bullet"/>
      <w:lvlText w:val=""/>
      <w:lvlJc w:val="left"/>
      <w:pPr>
        <w:ind w:left="70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2BB7C38"/>
    <w:multiLevelType w:val="multilevel"/>
    <w:tmpl w:val="32BB7C38"/>
    <w:lvl w:ilvl="0">
      <w:start w:val="1"/>
      <w:numFmt w:val="bullet"/>
      <w:lvlText w:val=""/>
      <w:lvlJc w:val="left"/>
      <w:pPr>
        <w:ind w:left="785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73D8"/>
    <w:rsid w:val="00511AAF"/>
    <w:rsid w:val="00562F3C"/>
    <w:rsid w:val="006118FC"/>
    <w:rsid w:val="00713FED"/>
    <w:rsid w:val="008E270C"/>
    <w:rsid w:val="009173D8"/>
    <w:rsid w:val="2DD8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67ADF"/>
  <w15:docId w15:val="{BCAD0ABE-AB20-440E-B08D-5035935B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rPr>
      <w:vertAlign w:val="superscript"/>
    </w:rPr>
  </w:style>
  <w:style w:type="character" w:styleId="a4">
    <w:name w:val="endnote reference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">
    <w:name w:val="Body Text"/>
    <w:basedOn w:val="a"/>
    <w:link w:val="af0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1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2">
    <w:name w:val="Title"/>
    <w:basedOn w:val="a"/>
    <w:next w:val="a"/>
    <w:link w:val="af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4">
    <w:name w:val="footer"/>
    <w:basedOn w:val="a"/>
    <w:uiPriority w:val="99"/>
    <w:unhideWhenUsed/>
    <w:qFormat/>
    <w:pPr>
      <w:tabs>
        <w:tab w:val="center" w:pos="7143"/>
        <w:tab w:val="right" w:pos="14287"/>
      </w:tabs>
    </w:pPr>
  </w:style>
  <w:style w:type="paragraph" w:styleId="af5">
    <w:name w:val="Subtitle"/>
    <w:basedOn w:val="a"/>
    <w:next w:val="a"/>
    <w:link w:val="af6"/>
    <w:uiPriority w:val="11"/>
    <w:qFormat/>
    <w:pPr>
      <w:spacing w:before="200" w:after="200"/>
    </w:p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rPr>
      <w:lang w:eastAsia="zh-CN"/>
    </w:rPr>
  </w:style>
  <w:style w:type="character" w:customStyle="1" w:styleId="af3">
    <w:name w:val="Заголовок Знак"/>
    <w:link w:val="af2"/>
    <w:uiPriority w:val="10"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rPr>
      <w:i/>
    </w:rPr>
  </w:style>
  <w:style w:type="character" w:customStyle="1" w:styleId="ae">
    <w:name w:val="Верхний колонтитул Знак"/>
    <w:link w:val="ad"/>
    <w:uiPriority w:val="99"/>
    <w:qFormat/>
  </w:style>
  <w:style w:type="character" w:customStyle="1" w:styleId="FooterChar">
    <w:name w:val="Footer Char"/>
    <w:uiPriority w:val="99"/>
  </w:style>
  <w:style w:type="character" w:customStyle="1" w:styleId="aa">
    <w:name w:val="Название объекта Знак"/>
    <w:link w:val="a9"/>
    <w:uiPriority w:val="99"/>
    <w:qFormat/>
  </w:style>
  <w:style w:type="table" w:customStyle="1" w:styleId="TableGridLight">
    <w:name w:val="Table Grid Light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qFormat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qFormat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qFormat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qFormat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qFormat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qFormat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qFormat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qFormat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qFormat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qFormat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qFormat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rPr>
      <w:lang w:eastAsia="zh-CN"/>
    </w:rPr>
  </w:style>
  <w:style w:type="character" w:customStyle="1" w:styleId="af0">
    <w:name w:val="Основной текст Знак"/>
    <w:link w:val="af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</w:rPr>
  </w:style>
  <w:style w:type="paragraph" w:customStyle="1" w:styleId="Normal1">
    <w:name w:val="Normal1"/>
    <w:pPr>
      <w:spacing w:before="60"/>
      <w:ind w:firstLine="720"/>
      <w:jc w:val="both"/>
    </w:pPr>
    <w:rPr>
      <w:rFonts w:ascii="Arial" w:hAnsi="Arial"/>
      <w:sz w:val="24"/>
    </w:rPr>
  </w:style>
  <w:style w:type="paragraph" w:customStyle="1" w:styleId="13">
    <w:name w:val="Знак1"/>
    <w:basedOn w:val="a"/>
    <w:p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694</Words>
  <Characters>3962</Characters>
  <Application>Microsoft Office Word</Application>
  <DocSecurity>0</DocSecurity>
  <Lines>33</Lines>
  <Paragraphs>9</Paragraphs>
  <ScaleCrop>false</ScaleCrop>
  <Company>УФ и НП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КАРГАТСКОГО РАЙОНА        </dc:title>
  <dc:creator>UF4</dc:creator>
  <cp:lastModifiedBy>USR020424</cp:lastModifiedBy>
  <cp:revision>756</cp:revision>
  <dcterms:created xsi:type="dcterms:W3CDTF">2010-12-06T11:01:00Z</dcterms:created>
  <dcterms:modified xsi:type="dcterms:W3CDTF">2026-09-28T02:42:00Z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eyJoZGlkIjoiYWY1OGVhZjQyNmY1MTFhMDFkZDg1OTMyY2FiMDcxODgifQ==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11AFF794FAFC48039D49F52BD8B5CAB2_12</vt:lpwstr>
  </property>
</Properties>
</file>