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84E" w:rsidRDefault="00D0464C">
      <w:pPr>
        <w:jc w:val="center"/>
        <w:rPr>
          <w:b/>
          <w:bCs/>
        </w:rPr>
      </w:pPr>
      <w:r>
        <w:rPr>
          <w:b/>
          <w:sz w:val="32"/>
          <w:szCs w:val="32"/>
        </w:rPr>
        <w:t xml:space="preserve">  </w:t>
      </w:r>
      <w:r>
        <w:rPr>
          <w:b/>
          <w:noProof/>
          <w:sz w:val="32"/>
          <w:szCs w:val="32"/>
        </w:rPr>
        <w:drawing>
          <wp:inline distT="0" distB="0" distL="0" distR="0">
            <wp:extent cx="633600" cy="824400"/>
            <wp:effectExtent l="4762" t="4762" r="4762" b="4762"/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21383" name="Picture 1" descr="проект герб новый чб3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                 </w:t>
      </w:r>
    </w:p>
    <w:p w:rsidR="0020484E" w:rsidRDefault="00D0464C">
      <w:pPr>
        <w:jc w:val="center"/>
      </w:pPr>
      <w:r>
        <w:rPr>
          <w:b/>
        </w:rPr>
        <w:t xml:space="preserve">    СОВЕТ ДЕПУТАТОВ КАРГАТСКОГО РАЙОНА             </w:t>
      </w:r>
    </w:p>
    <w:p w:rsidR="0020484E" w:rsidRDefault="00D0464C">
      <w:pPr>
        <w:jc w:val="center"/>
        <w:rPr>
          <w:b/>
        </w:rPr>
      </w:pPr>
      <w:r>
        <w:rPr>
          <w:b/>
        </w:rPr>
        <w:t>НОВОСИБИРСКОЙ ОБЛАСТИ</w:t>
      </w:r>
    </w:p>
    <w:p w:rsidR="0020484E" w:rsidRDefault="00D0464C">
      <w:pPr>
        <w:jc w:val="center"/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20484E" w:rsidRDefault="00D0464C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пятого созыва   </w:t>
      </w:r>
      <w:r>
        <w:rPr>
          <w:b/>
        </w:rPr>
        <w:t xml:space="preserve">                                                </w:t>
      </w:r>
    </w:p>
    <w:p w:rsidR="0020484E" w:rsidRDefault="0020484E">
      <w:pPr>
        <w:jc w:val="center"/>
        <w:rPr>
          <w:b/>
        </w:rPr>
      </w:pPr>
    </w:p>
    <w:p w:rsidR="0020484E" w:rsidRDefault="00D0464C">
      <w:pPr>
        <w:jc w:val="center"/>
        <w:rPr>
          <w:b/>
        </w:rPr>
      </w:pPr>
      <w:r>
        <w:rPr>
          <w:b/>
        </w:rPr>
        <w:t>РЕШЕНИЕ</w:t>
      </w:r>
    </w:p>
    <w:p w:rsidR="0020484E" w:rsidRDefault="00D0464C">
      <w:pPr>
        <w:jc w:val="both"/>
        <w:rPr>
          <w:b/>
          <w:bCs/>
        </w:rPr>
      </w:pPr>
      <w:r>
        <w:t xml:space="preserve">                                                          </w:t>
      </w:r>
      <w:r>
        <w:rPr>
          <w:b/>
          <w:bCs/>
        </w:rPr>
        <w:t xml:space="preserve">   11 внеочередной сессии</w:t>
      </w:r>
    </w:p>
    <w:p w:rsidR="0020484E" w:rsidRPr="00DA2590" w:rsidRDefault="00D0464C" w:rsidP="00DA2590">
      <w:pPr>
        <w:rPr>
          <w:b/>
        </w:rPr>
      </w:pPr>
      <w:r w:rsidRPr="00DA2590">
        <w:rPr>
          <w:b/>
        </w:rPr>
        <w:t xml:space="preserve">От </w:t>
      </w:r>
      <w:r w:rsidR="00DA2590" w:rsidRPr="00DA2590">
        <w:rPr>
          <w:b/>
        </w:rPr>
        <w:t>04 сентября</w:t>
      </w:r>
      <w:r w:rsidRPr="00DA2590">
        <w:rPr>
          <w:b/>
        </w:rPr>
        <w:t xml:space="preserve"> </w:t>
      </w:r>
      <w:r w:rsidR="00DA2590" w:rsidRPr="00DA2590">
        <w:rPr>
          <w:b/>
        </w:rPr>
        <w:t>2026 года</w:t>
      </w:r>
      <w:r w:rsidRPr="00DA2590">
        <w:rPr>
          <w:b/>
        </w:rPr>
        <w:t xml:space="preserve">                                                                                       </w:t>
      </w:r>
      <w:r w:rsidRPr="00DA2590">
        <w:rPr>
          <w:b/>
        </w:rPr>
        <w:t xml:space="preserve">       </w:t>
      </w:r>
      <w:r w:rsidR="00DA2590" w:rsidRPr="00DA2590">
        <w:rPr>
          <w:b/>
        </w:rPr>
        <w:t xml:space="preserve">           </w:t>
      </w:r>
      <w:r w:rsidRPr="00DA2590">
        <w:rPr>
          <w:b/>
        </w:rPr>
        <w:t xml:space="preserve">№ </w:t>
      </w:r>
      <w:r w:rsidR="00DA2590" w:rsidRPr="00DA2590">
        <w:rPr>
          <w:b/>
        </w:rPr>
        <w:t>91</w:t>
      </w:r>
    </w:p>
    <w:p w:rsidR="0020484E" w:rsidRDefault="00D0464C">
      <w:pPr>
        <w:jc w:val="both"/>
        <w:rPr>
          <w:color w:val="FF0000"/>
        </w:rPr>
      </w:pPr>
      <w:r>
        <w:t xml:space="preserve">                                                                                                                                             </w:t>
      </w: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Совета депутатов </w:t>
      </w:r>
      <w:bookmarkStart w:id="0" w:name="_GoBack"/>
      <w:bookmarkEnd w:id="0"/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>Каргатского района Ново</w:t>
      </w:r>
      <w:r>
        <w:rPr>
          <w:sz w:val="28"/>
          <w:szCs w:val="28"/>
        </w:rPr>
        <w:t>сибирской области от 19.12.2025 г №32</w:t>
      </w: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«О бюджете муниципального образования Каргатского района </w:t>
      </w: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на 2026 год и плановый период 2027 и 2028 годов» </w:t>
      </w:r>
    </w:p>
    <w:p w:rsidR="0020484E" w:rsidRDefault="0020484E">
      <w:pPr>
        <w:rPr>
          <w:sz w:val="28"/>
          <w:szCs w:val="28"/>
        </w:rPr>
      </w:pP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>Совет депутатов Каргатского района Новосибирской области РЕШИЛ:</w:t>
      </w: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0484E" w:rsidRDefault="00D046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Сов</w:t>
      </w:r>
      <w:r>
        <w:rPr>
          <w:sz w:val="28"/>
          <w:szCs w:val="28"/>
        </w:rPr>
        <w:t xml:space="preserve">ета депутатов Каргатского района от 19.12.2025 года № 32 «О бюджете муниципального образования Каргатского района Новосибирской области на 2026 год и плановый период 2027 и 2028 годов </w:t>
      </w:r>
      <w:r>
        <w:rPr>
          <w:color w:val="000000"/>
          <w:sz w:val="28"/>
          <w:szCs w:val="28"/>
        </w:rPr>
        <w:t xml:space="preserve">(с изменениями, внесенными Решением 6 очередной сессии Совета депутатов </w:t>
      </w:r>
      <w:r>
        <w:rPr>
          <w:color w:val="000000"/>
          <w:sz w:val="28"/>
          <w:szCs w:val="28"/>
        </w:rPr>
        <w:t>Каргатского района от 27.03.2026 № 53, Решением 7 внеочередной сессии Совета депутатов Каргатского района от 30.04.2026 № 67, Решением 8 очередной сессии Совета депутатов Каргатского района от 19.06.2026 №69, решением 9 внеочередной сессии Совета депутатов</w:t>
      </w:r>
      <w:r>
        <w:rPr>
          <w:color w:val="000000"/>
          <w:sz w:val="28"/>
          <w:szCs w:val="28"/>
        </w:rPr>
        <w:t xml:space="preserve"> Каргатского района от 10.08.2026 №88, решением 10 внеочередной сессии Совета депутатов Каргатского района от 18.08.2026 №90)</w:t>
      </w:r>
      <w:r>
        <w:rPr>
          <w:sz w:val="28"/>
          <w:szCs w:val="28"/>
        </w:rPr>
        <w:t xml:space="preserve"> следующие изменения:</w:t>
      </w:r>
    </w:p>
    <w:p w:rsidR="0020484E" w:rsidRDefault="0020484E">
      <w:pPr>
        <w:jc w:val="both"/>
        <w:rPr>
          <w:sz w:val="28"/>
          <w:szCs w:val="28"/>
        </w:rPr>
      </w:pPr>
    </w:p>
    <w:p w:rsidR="0020484E" w:rsidRDefault="00D0464C" w:rsidP="00D0464C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1 статьи 1 изложить в следующей редакции:</w:t>
      </w:r>
    </w:p>
    <w:p w:rsidR="0020484E" w:rsidRDefault="00D0464C">
      <w:pPr>
        <w:tabs>
          <w:tab w:val="left" w:pos="360"/>
        </w:tabs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основные характеристики бюджета Каргатского р</w:t>
      </w:r>
      <w:r>
        <w:rPr>
          <w:sz w:val="28"/>
          <w:szCs w:val="28"/>
        </w:rPr>
        <w:t>айона Новосибирской области (далее – районный бюджет) на 2026 год:</w:t>
      </w:r>
    </w:p>
    <w:p w:rsidR="0020484E" w:rsidRDefault="00D0464C">
      <w:pPr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sz w:val="28"/>
          <w:szCs w:val="28"/>
          <w:highlight w:val="white"/>
        </w:rPr>
        <w:t>1828120,8 тыс.</w:t>
      </w:r>
      <w:r>
        <w:rPr>
          <w:sz w:val="28"/>
          <w:szCs w:val="28"/>
        </w:rPr>
        <w:t xml:space="preserve"> рублей, в том числе объем безвозмездных поступлений в сумме 1460739,9 тыс. рублей из них объем межбюджетных тр</w:t>
      </w:r>
      <w:r>
        <w:rPr>
          <w:sz w:val="28"/>
          <w:szCs w:val="28"/>
        </w:rPr>
        <w:t>ансфертов, получаемых из других бюджетов бюджетной системы Российской Федерации, в сумме 1460617,9 тыс. рублей;</w:t>
      </w:r>
    </w:p>
    <w:p w:rsidR="0020484E" w:rsidRDefault="00D0464C">
      <w:pPr>
        <w:ind w:left="785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2) общий объем расходов районного бюджета в сумме 1887391,2</w:t>
      </w:r>
      <w:r>
        <w:rPr>
          <w:sz w:val="28"/>
          <w:szCs w:val="28"/>
          <w:highlight w:val="white"/>
        </w:rPr>
        <w:t xml:space="preserve"> тыс. рублей; </w:t>
      </w:r>
    </w:p>
    <w:p w:rsidR="0020484E" w:rsidRDefault="00D0464C">
      <w:pPr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дефицит районного бюджета в сумме 59270,4 </w:t>
      </w:r>
      <w:r>
        <w:rPr>
          <w:sz w:val="28"/>
          <w:szCs w:val="28"/>
          <w:highlight w:val="white"/>
        </w:rPr>
        <w:t>т</w:t>
      </w:r>
      <w:r>
        <w:rPr>
          <w:sz w:val="28"/>
          <w:szCs w:val="28"/>
        </w:rPr>
        <w:t>ыс. рублей.»;</w:t>
      </w:r>
    </w:p>
    <w:p w:rsidR="0020484E" w:rsidRDefault="00D0464C" w:rsidP="00D0464C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пункте 7 статьи 3 цифры «29793,3» заменить на цифры «31143,7»;</w:t>
      </w:r>
    </w:p>
    <w:p w:rsidR="0020484E" w:rsidRDefault="00D0464C" w:rsidP="00D0464C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приложение №2 таблица 1 «Распределение бюджетных </w:t>
      </w:r>
      <w:r>
        <w:rPr>
          <w:sz w:val="28"/>
          <w:szCs w:val="28"/>
        </w:rPr>
        <w:t>ассигнований по разделам, подразделам, целевым статьям (муниципальным программам и непрограммным направлениям деятельности), групп</w:t>
      </w:r>
      <w:r>
        <w:rPr>
          <w:sz w:val="28"/>
          <w:szCs w:val="28"/>
        </w:rPr>
        <w:t>ам и подгруппам видов расходов классификации расходов бюджетов на 2026 год» в прилагаемой редакции;</w:t>
      </w:r>
    </w:p>
    <w:p w:rsidR="0020484E" w:rsidRDefault="00D0464C" w:rsidP="00D0464C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приложение № 6 «Перечень муниципальных программ, предусмотренных к финансированию из бюджета Каргатского района Новосибирской области в  2026  году и плановом периоде 2027 и 2028 годов» в прилагаемой редакции;</w:t>
      </w:r>
    </w:p>
    <w:p w:rsidR="0020484E" w:rsidRDefault="00D0464C" w:rsidP="00D0464C">
      <w:pPr>
        <w:numPr>
          <w:ilvl w:val="0"/>
          <w:numId w:val="2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lastRenderedPageBreak/>
        <w:t>утвердить приложение № 3 таблица 1 «</w:t>
      </w:r>
      <w:r>
        <w:rPr>
          <w:sz w:val="28"/>
          <w:szCs w:val="28"/>
        </w:rPr>
        <w:t>Ведомственная структура расходов бюджета Каргатского района Новосибирской области на 2026 г</w:t>
      </w:r>
      <w:r>
        <w:rPr>
          <w:sz w:val="28"/>
          <w:szCs w:val="28"/>
          <w:highlight w:val="white"/>
        </w:rPr>
        <w:t>од» в прилагаемой редакции;</w:t>
      </w:r>
    </w:p>
    <w:p w:rsidR="0020484E" w:rsidRDefault="00D0464C" w:rsidP="00D0464C">
      <w:pPr>
        <w:numPr>
          <w:ilvl w:val="0"/>
          <w:numId w:val="2"/>
        </w:numPr>
        <w:jc w:val="both"/>
        <w:rPr>
          <w:highlight w:val="white"/>
        </w:rPr>
      </w:pPr>
      <w:r>
        <w:rPr>
          <w:sz w:val="28"/>
          <w:szCs w:val="28"/>
          <w:highlight w:val="white"/>
        </w:rPr>
        <w:t>утвердить приложение № 16 «Распределение иных межбюджетных трансфертов, передаваемых бюджетам поселений, входящих в состав Каргатского ра</w:t>
      </w:r>
      <w:r>
        <w:rPr>
          <w:sz w:val="28"/>
          <w:szCs w:val="28"/>
          <w:highlight w:val="white"/>
        </w:rPr>
        <w:t>йона на 2026 год» в прилагаемой редакции;</w:t>
      </w:r>
    </w:p>
    <w:p w:rsidR="0020484E" w:rsidRDefault="00D0464C" w:rsidP="00D0464C">
      <w:pPr>
        <w:numPr>
          <w:ilvl w:val="0"/>
          <w:numId w:val="2"/>
        </w:numPr>
        <w:jc w:val="both"/>
      </w:pPr>
      <w:r>
        <w:rPr>
          <w:sz w:val="28"/>
          <w:szCs w:val="28"/>
        </w:rPr>
        <w:t>утвердить приложение № 17 «Источники финансирования дефицита      районного бюджета на 2026 год» таблица 1 в прилагаемой редакции.</w:t>
      </w:r>
    </w:p>
    <w:p w:rsidR="0020484E" w:rsidRDefault="00D046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Направить данное решение главе Каргатского района для подписания и опубликования.</w:t>
      </w:r>
    </w:p>
    <w:p w:rsidR="0020484E" w:rsidRDefault="00D046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астоящее решение вступает в силу после его официального опубликования.</w:t>
      </w:r>
    </w:p>
    <w:p w:rsidR="0020484E" w:rsidRDefault="00D0464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возложить на комиссию по бюджету, налоговой, финансово-кредитной политике и имуществу.</w:t>
      </w:r>
    </w:p>
    <w:p w:rsidR="0020484E" w:rsidRDefault="0020484E">
      <w:pPr>
        <w:jc w:val="both"/>
        <w:rPr>
          <w:sz w:val="28"/>
          <w:szCs w:val="28"/>
        </w:rPr>
      </w:pPr>
    </w:p>
    <w:p w:rsidR="0020484E" w:rsidRDefault="0020484E">
      <w:pPr>
        <w:jc w:val="both"/>
        <w:rPr>
          <w:sz w:val="28"/>
          <w:szCs w:val="28"/>
        </w:rPr>
      </w:pP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     Председатель Совета депутатов                                    Глава</w:t>
      </w:r>
    </w:p>
    <w:p w:rsidR="0020484E" w:rsidRDefault="00D0464C">
      <w:pPr>
        <w:rPr>
          <w:sz w:val="28"/>
          <w:szCs w:val="28"/>
        </w:rPr>
      </w:pPr>
      <w:r>
        <w:rPr>
          <w:sz w:val="28"/>
          <w:szCs w:val="28"/>
        </w:rPr>
        <w:t xml:space="preserve">     Каргат</w:t>
      </w:r>
      <w:r>
        <w:rPr>
          <w:sz w:val="28"/>
          <w:szCs w:val="28"/>
        </w:rPr>
        <w:t>ского района                                                        Каргатского района</w:t>
      </w:r>
    </w:p>
    <w:p w:rsidR="0020484E" w:rsidRDefault="00D0464C">
      <w:pPr>
        <w:tabs>
          <w:tab w:val="left" w:pos="5775"/>
        </w:tabs>
        <w:rPr>
          <w:sz w:val="28"/>
          <w:szCs w:val="28"/>
        </w:rPr>
      </w:pPr>
      <w:r>
        <w:rPr>
          <w:sz w:val="28"/>
          <w:szCs w:val="28"/>
        </w:rPr>
        <w:t xml:space="preserve">     Новосибирской области                                                 Новосибирской области</w:t>
      </w:r>
    </w:p>
    <w:p w:rsidR="0020484E" w:rsidRDefault="00D0464C">
      <w:pPr>
        <w:tabs>
          <w:tab w:val="left" w:pos="577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0484E" w:rsidRDefault="00D046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Н А. Зубарева                                             </w:t>
      </w:r>
      <w:r>
        <w:rPr>
          <w:sz w:val="28"/>
          <w:szCs w:val="28"/>
        </w:rPr>
        <w:t xml:space="preserve">                      Н.Л.Терентьев</w:t>
      </w:r>
    </w:p>
    <w:sectPr w:rsidR="0020484E">
      <w:pgSz w:w="11906" w:h="16838"/>
      <w:pgMar w:top="340" w:right="567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64C" w:rsidRDefault="00D0464C">
      <w:r>
        <w:separator/>
      </w:r>
    </w:p>
  </w:endnote>
  <w:endnote w:type="continuationSeparator" w:id="0">
    <w:p w:rsidR="00D0464C" w:rsidRDefault="00D0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64C" w:rsidRDefault="00D0464C">
      <w:r>
        <w:separator/>
      </w:r>
    </w:p>
  </w:footnote>
  <w:footnote w:type="continuationSeparator" w:id="0">
    <w:p w:rsidR="00D0464C" w:rsidRDefault="00D04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93B"/>
    <w:multiLevelType w:val="hybridMultilevel"/>
    <w:tmpl w:val="FA78895A"/>
    <w:lvl w:ilvl="0" w:tplc="AE72E5B0">
      <w:start w:val="1"/>
      <w:numFmt w:val="bullet"/>
      <w:lvlText w:val=""/>
      <w:lvlJc w:val="left"/>
      <w:pPr>
        <w:ind w:left="709" w:hanging="360"/>
      </w:pPr>
      <w:rPr>
        <w:rFonts w:ascii="Wingdings" w:hAnsi="Wingdings"/>
      </w:rPr>
    </w:lvl>
    <w:lvl w:ilvl="1" w:tplc="4EFCAD1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F1C28B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64811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A20A8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A344F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E2EBA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0E413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B160B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B475A89"/>
    <w:multiLevelType w:val="hybridMultilevel"/>
    <w:tmpl w:val="28A80D44"/>
    <w:lvl w:ilvl="0" w:tplc="6204B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A62254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  <w:lvl w:ilvl="2" w:tplc="6EA8A1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 w:tplc="349CC5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602B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3458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06F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095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3825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AB4D0A"/>
    <w:multiLevelType w:val="hybridMultilevel"/>
    <w:tmpl w:val="7220C472"/>
    <w:lvl w:ilvl="0" w:tplc="C7D832A6">
      <w:start w:val="1"/>
      <w:numFmt w:val="bullet"/>
      <w:lvlText w:val="§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6EC4B83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8E68F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77E83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70D9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63408F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83AB3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E4CB4B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544E7C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2BE0F74"/>
    <w:multiLevelType w:val="hybridMultilevel"/>
    <w:tmpl w:val="345C16B0"/>
    <w:lvl w:ilvl="0" w:tplc="C31459F2">
      <w:start w:val="1"/>
      <w:numFmt w:val="bullet"/>
      <w:lvlText w:val=""/>
      <w:lvlJc w:val="left"/>
      <w:pPr>
        <w:ind w:left="785" w:hanging="360"/>
      </w:pPr>
      <w:rPr>
        <w:rFonts w:ascii="Wingdings" w:hAnsi="Wingdings"/>
      </w:rPr>
    </w:lvl>
    <w:lvl w:ilvl="1" w:tplc="30D020A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2C74B33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EE6AF3C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7F02E09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877E94E2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19EE27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AC5E388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0F9E87F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 w15:restartNumberingAfterBreak="0">
    <w:nsid w:val="6B707AAC"/>
    <w:multiLevelType w:val="hybridMultilevel"/>
    <w:tmpl w:val="E53A9E48"/>
    <w:lvl w:ilvl="0" w:tplc="C4244748">
      <w:start w:val="1"/>
      <w:numFmt w:val="bullet"/>
      <w:lvlText w:val=""/>
      <w:lvlJc w:val="left"/>
      <w:pPr>
        <w:ind w:left="785" w:hanging="360"/>
      </w:pPr>
      <w:rPr>
        <w:rFonts w:ascii="Wingdings" w:hAnsi="Wingdings"/>
      </w:rPr>
    </w:lvl>
    <w:lvl w:ilvl="1" w:tplc="FB3A841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8B7E084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399EB41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1DDE3CC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035E8B1A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E7A4FDA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742D58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97563B5E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4E"/>
    <w:rsid w:val="0020484E"/>
    <w:rsid w:val="00D0464C"/>
    <w:rsid w:val="00DA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83B1"/>
  <w15:docId w15:val="{59FA1847-0A52-45C6-BB8A-2E8C73CF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b">
    <w:name w:val="Основной текст Знак"/>
    <w:link w:val="afc"/>
    <w:rPr>
      <w:rFonts w:ascii="Calibri" w:eastAsia="Calibri" w:hAnsi="Calibri"/>
      <w:sz w:val="22"/>
      <w:szCs w:val="22"/>
      <w:lang w:val="ru-RU" w:eastAsia="en-US" w:bidi="ar-SA"/>
    </w:rPr>
  </w:style>
  <w:style w:type="paragraph" w:styleId="afc">
    <w:name w:val="Body Text"/>
    <w:basedOn w:val="a"/>
    <w:link w:val="af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Normal1">
    <w:name w:val="Normal1"/>
    <w:pPr>
      <w:spacing w:before="60"/>
      <w:ind w:firstLine="720"/>
      <w:jc w:val="both"/>
    </w:pPr>
    <w:rPr>
      <w:rFonts w:ascii="Arial" w:hAnsi="Arial"/>
      <w:sz w:val="24"/>
      <w:lang w:eastAsia="ru-RU"/>
    </w:rPr>
  </w:style>
  <w:style w:type="paragraph" w:customStyle="1" w:styleId="13">
    <w:name w:val="Знак1"/>
    <w:basedOn w:val="a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КАРГАТСКОГО РАЙОНА        </vt:lpstr>
    </vt:vector>
  </TitlesOfParts>
  <Company>УФ и НП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КАРГАТСКОГО РАЙОНА</dc:title>
  <dc:creator>UF4</dc:creator>
  <cp:lastModifiedBy>USR030424</cp:lastModifiedBy>
  <cp:revision>2</cp:revision>
  <cp:lastPrinted>2026-09-08T08:10:00Z</cp:lastPrinted>
  <dcterms:created xsi:type="dcterms:W3CDTF">2026-09-08T08:11:00Z</dcterms:created>
  <dcterms:modified xsi:type="dcterms:W3CDTF">2026-09-08T08:11:00Z</dcterms:modified>
  <cp:version>1048576</cp:version>
</cp:coreProperties>
</file>