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3C664F" w:rsidRDefault="003C664F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19.06.2026 № 280/82-п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5E268E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5E268E" w:rsidP="005E2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года № </w:t>
      </w:r>
      <w:r>
        <w:rPr>
          <w:sz w:val="28"/>
        </w:rPr>
        <w:t>131-ФЗ «Об общих принципах организации местного самоуправления в Российской Федерации»,</w:t>
      </w:r>
      <w:r w:rsidRPr="005E268E">
        <w:rPr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 № 154 от 22 февраля 2012 года «О требованиях к схемам теплоснабжения, порядку их разработки и утверждения»</w:t>
      </w:r>
      <w:r w:rsidR="00463C39">
        <w:rPr>
          <w:sz w:val="28"/>
        </w:rPr>
        <w:t xml:space="preserve">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5E268E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480F">
        <w:rPr>
          <w:sz w:val="28"/>
          <w:szCs w:val="28"/>
        </w:rPr>
        <w:t xml:space="preserve">Назначить публичные слушания по обсуждению </w:t>
      </w:r>
      <w:proofErr w:type="gramStart"/>
      <w:r w:rsidR="00C5480F">
        <w:rPr>
          <w:sz w:val="28"/>
          <w:szCs w:val="28"/>
        </w:rPr>
        <w:t>проекта актуализации схемы теплоснабжения муниципального образования</w:t>
      </w:r>
      <w:proofErr w:type="gramEnd"/>
      <w:r w:rsidR="00C5480F">
        <w:rPr>
          <w:sz w:val="28"/>
          <w:szCs w:val="28"/>
        </w:rPr>
        <w:t xml:space="preserve"> Каргатский район на 202</w:t>
      </w:r>
      <w:r w:rsidR="003E0FD4">
        <w:rPr>
          <w:sz w:val="28"/>
          <w:szCs w:val="28"/>
        </w:rPr>
        <w:t>7</w:t>
      </w:r>
      <w:r w:rsidR="00C5480F">
        <w:rPr>
          <w:sz w:val="28"/>
          <w:szCs w:val="28"/>
        </w:rPr>
        <w:t xml:space="preserve"> год. Провести публичные слушания </w:t>
      </w:r>
      <w:r w:rsidR="009D5ED0">
        <w:rPr>
          <w:sz w:val="28"/>
          <w:szCs w:val="28"/>
        </w:rPr>
        <w:t>26 июня 2026</w:t>
      </w:r>
      <w:r w:rsidR="00314E70">
        <w:rPr>
          <w:sz w:val="28"/>
          <w:szCs w:val="28"/>
        </w:rPr>
        <w:t xml:space="preserve"> года в 14</w:t>
      </w:r>
      <w:r w:rsidR="00314E70" w:rsidRPr="00314E70">
        <w:rPr>
          <w:sz w:val="28"/>
          <w:szCs w:val="28"/>
        </w:rPr>
        <w:t xml:space="preserve"> </w:t>
      </w:r>
      <w:r w:rsidR="00314E70">
        <w:rPr>
          <w:sz w:val="28"/>
          <w:szCs w:val="28"/>
        </w:rPr>
        <w:t>часов 00 минут, определив место проведения</w:t>
      </w:r>
      <w:r w:rsidR="00314E70" w:rsidRPr="00314E70">
        <w:rPr>
          <w:sz w:val="28"/>
          <w:szCs w:val="28"/>
        </w:rPr>
        <w:t>:</w:t>
      </w:r>
      <w:r w:rsidR="00314E70">
        <w:rPr>
          <w:sz w:val="28"/>
          <w:szCs w:val="28"/>
        </w:rPr>
        <w:t xml:space="preserve"> г. Каргат, ул. </w:t>
      </w:r>
      <w:proofErr w:type="gramStart"/>
      <w:r w:rsidR="00314E70">
        <w:rPr>
          <w:sz w:val="28"/>
          <w:szCs w:val="28"/>
        </w:rPr>
        <w:t>Советская</w:t>
      </w:r>
      <w:proofErr w:type="gramEnd"/>
      <w:r w:rsidR="00314E70">
        <w:rPr>
          <w:sz w:val="28"/>
          <w:szCs w:val="28"/>
        </w:rPr>
        <w:t>, 122, второй этаж, актовый зал администрации Каргатского района Новосибирской области.</w:t>
      </w:r>
    </w:p>
    <w:p w:rsidR="00314E70" w:rsidRDefault="00314E70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6039">
        <w:rPr>
          <w:sz w:val="28"/>
          <w:szCs w:val="28"/>
        </w:rPr>
        <w:t>Для организации подготовки и проведения</w:t>
      </w:r>
      <w:r>
        <w:rPr>
          <w:sz w:val="28"/>
          <w:szCs w:val="28"/>
        </w:rPr>
        <w:t xml:space="preserve"> публичных слушаний </w:t>
      </w:r>
      <w:r w:rsidR="00A36039">
        <w:rPr>
          <w:sz w:val="28"/>
          <w:szCs w:val="28"/>
        </w:rPr>
        <w:t>утвердить рабочую группу в составе</w:t>
      </w:r>
      <w:r w:rsidRPr="00314E7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618C6" w:rsidRPr="00F618C6" w:rsidRDefault="00463C39" w:rsidP="00F618C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Береснев</w:t>
      </w:r>
      <w:proofErr w:type="spellEnd"/>
      <w:r>
        <w:rPr>
          <w:sz w:val="28"/>
          <w:szCs w:val="28"/>
        </w:rPr>
        <w:t xml:space="preserve"> Игорь Михайлович</w:t>
      </w:r>
      <w:r w:rsidR="00F618C6">
        <w:rPr>
          <w:sz w:val="28"/>
          <w:szCs w:val="28"/>
        </w:rPr>
        <w:t xml:space="preserve"> - </w:t>
      </w:r>
      <w:r w:rsidR="00F618C6" w:rsidRPr="00F618C6">
        <w:rPr>
          <w:sz w:val="28"/>
          <w:szCs w:val="28"/>
        </w:rPr>
        <w:t>заместитель главы администрации Каргатского района Новосибирской области</w:t>
      </w:r>
      <w:r>
        <w:rPr>
          <w:sz w:val="28"/>
          <w:szCs w:val="28"/>
        </w:rPr>
        <w:t>, председатель комиссии</w:t>
      </w:r>
      <w:r w:rsidR="00F618C6">
        <w:rPr>
          <w:sz w:val="28"/>
          <w:szCs w:val="28"/>
        </w:rPr>
        <w:t>;</w:t>
      </w:r>
    </w:p>
    <w:p w:rsidR="00F618C6" w:rsidRPr="00F618C6" w:rsidRDefault="009D5ED0" w:rsidP="00F618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Костина</w:t>
      </w:r>
      <w:r w:rsidR="00F618C6">
        <w:rPr>
          <w:sz w:val="28"/>
          <w:szCs w:val="28"/>
        </w:rPr>
        <w:t xml:space="preserve"> Анна Александровна - </w:t>
      </w:r>
      <w:r w:rsidR="00F618C6" w:rsidRPr="00F618C6">
        <w:rPr>
          <w:sz w:val="28"/>
          <w:szCs w:val="28"/>
        </w:rPr>
        <w:t>главный специалист отдела строительства, коммунального, дорожного хозяйства и транспорта администрации Каргатского района Новосибирской области</w:t>
      </w:r>
      <w:r w:rsidR="00463C39">
        <w:rPr>
          <w:sz w:val="28"/>
          <w:szCs w:val="28"/>
        </w:rPr>
        <w:t>, секретарь комиссии</w:t>
      </w:r>
      <w:r w:rsidR="00F618C6">
        <w:rPr>
          <w:sz w:val="28"/>
          <w:szCs w:val="28"/>
        </w:rPr>
        <w:t>;</w:t>
      </w:r>
    </w:p>
    <w:p w:rsidR="00F618C6" w:rsidRPr="00F618C6" w:rsidRDefault="00F618C6" w:rsidP="00F618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Федченко Алина Александровна - </w:t>
      </w:r>
      <w:r w:rsidRPr="00F618C6">
        <w:rPr>
          <w:sz w:val="28"/>
          <w:szCs w:val="28"/>
        </w:rPr>
        <w:t>ведущий специалист отдела строительства, коммунального, дорожного хозяйства и транспорта администрации Каргатского района Новосибирской области</w:t>
      </w:r>
      <w:r w:rsidR="00463C39">
        <w:rPr>
          <w:sz w:val="28"/>
          <w:szCs w:val="28"/>
        </w:rPr>
        <w:t>, член комиссии;</w:t>
      </w:r>
    </w:p>
    <w:p w:rsidR="00314E70" w:rsidRDefault="009D5ED0" w:rsidP="00F618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Косенко Татьяна Евгеньевна</w:t>
      </w:r>
      <w:r w:rsidR="00F618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618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618C6" w:rsidRPr="00F618C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F618C6" w:rsidRPr="00F618C6">
        <w:rPr>
          <w:sz w:val="28"/>
          <w:szCs w:val="28"/>
        </w:rPr>
        <w:t xml:space="preserve"> отдела имущества и земельных отношений администрации Каргатско</w:t>
      </w:r>
      <w:r w:rsidR="00F618C6">
        <w:rPr>
          <w:sz w:val="28"/>
          <w:szCs w:val="28"/>
        </w:rPr>
        <w:t>го района Новосибирской области</w:t>
      </w:r>
      <w:r w:rsidR="00463C39">
        <w:rPr>
          <w:sz w:val="28"/>
          <w:szCs w:val="28"/>
        </w:rPr>
        <w:t>, член комиссии</w:t>
      </w:r>
      <w:r w:rsidR="00F618C6">
        <w:rPr>
          <w:sz w:val="28"/>
          <w:szCs w:val="28"/>
        </w:rPr>
        <w:t>.</w:t>
      </w:r>
    </w:p>
    <w:p w:rsidR="00314E70" w:rsidRDefault="00F618C6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 и подлежит официальному опубликованию.</w:t>
      </w:r>
    </w:p>
    <w:p w:rsidR="00F618C6" w:rsidRPr="00314E70" w:rsidRDefault="00F618C6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90807">
        <w:rPr>
          <w:sz w:val="28"/>
          <w:szCs w:val="28"/>
        </w:rPr>
        <w:t>Контроль за</w:t>
      </w:r>
      <w:proofErr w:type="gramEnd"/>
      <w:r w:rsidRPr="00490807">
        <w:rPr>
          <w:sz w:val="28"/>
          <w:szCs w:val="28"/>
        </w:rPr>
        <w:t xml:space="preserve"> исполнением постановления возложить на заместителя главы администрации Каргатского района Нов</w:t>
      </w:r>
      <w:r w:rsidR="00463C39">
        <w:rPr>
          <w:sz w:val="28"/>
          <w:szCs w:val="28"/>
        </w:rPr>
        <w:t xml:space="preserve">осибирской области </w:t>
      </w:r>
      <w:proofErr w:type="spellStart"/>
      <w:r w:rsidR="00463C39">
        <w:rPr>
          <w:sz w:val="28"/>
          <w:szCs w:val="28"/>
        </w:rPr>
        <w:t>Береснева</w:t>
      </w:r>
      <w:proofErr w:type="spellEnd"/>
      <w:r w:rsidR="00463C39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F618C6" w:rsidRDefault="00F618C6" w:rsidP="002901AC">
      <w:pPr>
        <w:rPr>
          <w:sz w:val="20"/>
          <w:szCs w:val="20"/>
        </w:rPr>
      </w:pPr>
    </w:p>
    <w:p w:rsidR="005A7DFD" w:rsidRDefault="00463C39" w:rsidP="002901AC">
      <w:pPr>
        <w:rPr>
          <w:sz w:val="20"/>
          <w:szCs w:val="20"/>
        </w:rPr>
      </w:pPr>
      <w:r>
        <w:rPr>
          <w:sz w:val="20"/>
          <w:szCs w:val="20"/>
        </w:rPr>
        <w:t>Костина</w:t>
      </w:r>
      <w:r w:rsidR="00F618C6">
        <w:rPr>
          <w:sz w:val="20"/>
          <w:szCs w:val="20"/>
        </w:rPr>
        <w:t xml:space="preserve"> А.А.</w:t>
      </w:r>
    </w:p>
    <w:p w:rsidR="0006050E" w:rsidRDefault="00F618C6" w:rsidP="002901AC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p w:rsidR="00463C39" w:rsidRDefault="00463C39" w:rsidP="002901AC">
      <w:pPr>
        <w:rPr>
          <w:sz w:val="20"/>
          <w:szCs w:val="20"/>
        </w:rPr>
      </w:pPr>
    </w:p>
    <w:p w:rsidR="00463C39" w:rsidRDefault="00463C39" w:rsidP="002901AC">
      <w:pPr>
        <w:rPr>
          <w:sz w:val="20"/>
          <w:szCs w:val="20"/>
        </w:rPr>
      </w:pPr>
    </w:p>
    <w:p w:rsidR="00463C39" w:rsidRDefault="00463C39" w:rsidP="002901AC">
      <w:pPr>
        <w:rPr>
          <w:sz w:val="20"/>
          <w:szCs w:val="20"/>
        </w:rPr>
      </w:pPr>
    </w:p>
    <w:p w:rsidR="00463C39" w:rsidRDefault="00463C39" w:rsidP="002901AC">
      <w:pPr>
        <w:rPr>
          <w:sz w:val="20"/>
          <w:szCs w:val="20"/>
        </w:rPr>
      </w:pPr>
    </w:p>
    <w:sectPr w:rsidR="00463C39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75" w:rsidRDefault="00857475" w:rsidP="00C96EEF">
      <w:r>
        <w:separator/>
      </w:r>
    </w:p>
  </w:endnote>
  <w:endnote w:type="continuationSeparator" w:id="0">
    <w:p w:rsidR="00857475" w:rsidRDefault="00857475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75" w:rsidRDefault="00857475" w:rsidP="00C96EEF">
      <w:r>
        <w:separator/>
      </w:r>
    </w:p>
  </w:footnote>
  <w:footnote w:type="continuationSeparator" w:id="0">
    <w:p w:rsidR="00857475" w:rsidRDefault="00857475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84DCD"/>
    <w:rsid w:val="00097058"/>
    <w:rsid w:val="000C01A3"/>
    <w:rsid w:val="00113D92"/>
    <w:rsid w:val="001151DC"/>
    <w:rsid w:val="00120205"/>
    <w:rsid w:val="001278AF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14E70"/>
    <w:rsid w:val="003458CF"/>
    <w:rsid w:val="00377DAF"/>
    <w:rsid w:val="003A1C5E"/>
    <w:rsid w:val="003C664F"/>
    <w:rsid w:val="003E0FD4"/>
    <w:rsid w:val="0041251C"/>
    <w:rsid w:val="004138EF"/>
    <w:rsid w:val="00436739"/>
    <w:rsid w:val="00445918"/>
    <w:rsid w:val="00463C39"/>
    <w:rsid w:val="0048600B"/>
    <w:rsid w:val="004A0639"/>
    <w:rsid w:val="004A4DED"/>
    <w:rsid w:val="004C4EE3"/>
    <w:rsid w:val="004E7F05"/>
    <w:rsid w:val="004F55CB"/>
    <w:rsid w:val="00504398"/>
    <w:rsid w:val="005835F1"/>
    <w:rsid w:val="00593301"/>
    <w:rsid w:val="005A7DFD"/>
    <w:rsid w:val="005E268E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17CB3"/>
    <w:rsid w:val="008218AE"/>
    <w:rsid w:val="00857475"/>
    <w:rsid w:val="008667CE"/>
    <w:rsid w:val="008E1F38"/>
    <w:rsid w:val="008E67F2"/>
    <w:rsid w:val="00905845"/>
    <w:rsid w:val="00914D97"/>
    <w:rsid w:val="009858DB"/>
    <w:rsid w:val="00990CEE"/>
    <w:rsid w:val="009A7CE9"/>
    <w:rsid w:val="009C09A5"/>
    <w:rsid w:val="009D5ED0"/>
    <w:rsid w:val="00A036A2"/>
    <w:rsid w:val="00A060A6"/>
    <w:rsid w:val="00A36039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5480F"/>
    <w:rsid w:val="00C62246"/>
    <w:rsid w:val="00C96EEF"/>
    <w:rsid w:val="00CA0A39"/>
    <w:rsid w:val="00CB2899"/>
    <w:rsid w:val="00CC0704"/>
    <w:rsid w:val="00CD1D7B"/>
    <w:rsid w:val="00CD2FA9"/>
    <w:rsid w:val="00CF37E7"/>
    <w:rsid w:val="00D02FD5"/>
    <w:rsid w:val="00D04791"/>
    <w:rsid w:val="00D217BC"/>
    <w:rsid w:val="00D411F2"/>
    <w:rsid w:val="00D54B37"/>
    <w:rsid w:val="00D8070A"/>
    <w:rsid w:val="00D86BED"/>
    <w:rsid w:val="00DD551C"/>
    <w:rsid w:val="00DD636A"/>
    <w:rsid w:val="00E04C9A"/>
    <w:rsid w:val="00E31BCF"/>
    <w:rsid w:val="00E60D7F"/>
    <w:rsid w:val="00E71C2B"/>
    <w:rsid w:val="00E759C8"/>
    <w:rsid w:val="00E807AC"/>
    <w:rsid w:val="00EF6731"/>
    <w:rsid w:val="00F45E9F"/>
    <w:rsid w:val="00F618C6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styleId="aa">
    <w:name w:val="Table Grid"/>
    <w:basedOn w:val="a1"/>
    <w:uiPriority w:val="59"/>
    <w:rsid w:val="0031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styleId="aa">
    <w:name w:val="Table Grid"/>
    <w:basedOn w:val="a1"/>
    <w:uiPriority w:val="59"/>
    <w:rsid w:val="0031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C64D-2EA9-467D-9C80-08048A8D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</cp:revision>
  <cp:lastPrinted>2026-06-19T06:54:00Z</cp:lastPrinted>
  <dcterms:created xsi:type="dcterms:W3CDTF">2026-06-19T02:55:00Z</dcterms:created>
  <dcterms:modified xsi:type="dcterms:W3CDTF">2026-06-22T05:50:00Z</dcterms:modified>
</cp:coreProperties>
</file>