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950BD" w:rsidRDefault="000950BD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04.05.2026 № 194/82-п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B324E0" w:rsidRDefault="00B324E0" w:rsidP="00B324E0">
      <w:pPr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 внесении изменений в постановление</w:t>
      </w:r>
    </w:p>
    <w:p w:rsidR="00B324E0" w:rsidRDefault="00B324E0" w:rsidP="00B324E0">
      <w:pPr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администрации Каргатского района Новосибирской области</w:t>
      </w:r>
    </w:p>
    <w:p w:rsidR="00B324E0" w:rsidRPr="00E67A2B" w:rsidRDefault="00B324E0" w:rsidP="00B324E0">
      <w:pPr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12.02.2024 № 80/82-п</w:t>
      </w:r>
    </w:p>
    <w:p w:rsidR="00B324E0" w:rsidRDefault="00B324E0" w:rsidP="00B324E0">
      <w:pPr>
        <w:shd w:val="clear" w:color="auto" w:fill="FFFFFF"/>
        <w:autoSpaceDE w:val="0"/>
        <w:autoSpaceDN w:val="0"/>
        <w:adjustRightInd w:val="0"/>
        <w:jc w:val="both"/>
      </w:pPr>
    </w:p>
    <w:p w:rsidR="00B324E0" w:rsidRPr="00E020BF" w:rsidRDefault="00B324E0" w:rsidP="00B324E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Каргатского района Новосибирской области</w:t>
      </w:r>
    </w:p>
    <w:p w:rsidR="00B324E0" w:rsidRPr="00CD2FA9" w:rsidRDefault="00B324E0" w:rsidP="00B324E0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B324E0" w:rsidRDefault="00B324E0" w:rsidP="00B324E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постановление администрации Каргатского района Новосибирской области от 12.02.2024 № 80/82-р «О комиссии по предупреждению и ликвидации чрезвычайных ситуаций и обеспечению пожарной безопасности»:</w:t>
      </w:r>
    </w:p>
    <w:p w:rsidR="00B324E0" w:rsidRDefault="00F0290A" w:rsidP="00B324E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89290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Приложение № 1</w:t>
      </w:r>
      <w:r w:rsidR="00B324E0">
        <w:rPr>
          <w:color w:val="000000"/>
          <w:sz w:val="28"/>
          <w:szCs w:val="28"/>
        </w:rPr>
        <w:t xml:space="preserve"> </w:t>
      </w:r>
      <w:r w:rsidR="00892900">
        <w:rPr>
          <w:color w:val="000000"/>
          <w:sz w:val="28"/>
          <w:szCs w:val="28"/>
        </w:rPr>
        <w:t xml:space="preserve"> раздел</w:t>
      </w:r>
      <w:r w:rsidR="00F25242">
        <w:rPr>
          <w:color w:val="000000"/>
          <w:sz w:val="28"/>
          <w:szCs w:val="28"/>
        </w:rPr>
        <w:t xml:space="preserve"> 3 </w:t>
      </w:r>
      <w:r w:rsidR="00B324E0">
        <w:rPr>
          <w:color w:val="000000"/>
          <w:sz w:val="28"/>
          <w:szCs w:val="28"/>
        </w:rPr>
        <w:t xml:space="preserve">к постановлению </w:t>
      </w:r>
      <w:r w:rsidR="00892900">
        <w:rPr>
          <w:color w:val="000000"/>
          <w:sz w:val="28"/>
          <w:szCs w:val="28"/>
        </w:rPr>
        <w:t xml:space="preserve">добавить </w:t>
      </w:r>
      <w:r w:rsidR="00061EE8">
        <w:rPr>
          <w:color w:val="000000"/>
          <w:sz w:val="28"/>
          <w:szCs w:val="28"/>
        </w:rPr>
        <w:t>«полномочия на установление уровней реагирования на ландшафтные (природные) пожары возложить на главу Каргатского района Новосибирской области Терентьева Н.Л., в его отсутствие на заместителя главы администраци</w:t>
      </w:r>
      <w:proofErr w:type="gramStart"/>
      <w:r w:rsidR="00061EE8">
        <w:rPr>
          <w:color w:val="000000"/>
          <w:sz w:val="28"/>
          <w:szCs w:val="28"/>
        </w:rPr>
        <w:t>и-</w:t>
      </w:r>
      <w:proofErr w:type="gramEnd"/>
      <w:r w:rsidR="00061EE8">
        <w:rPr>
          <w:color w:val="000000"/>
          <w:sz w:val="28"/>
          <w:szCs w:val="28"/>
        </w:rPr>
        <w:t xml:space="preserve"> начальника управления сельского хозяйства администрации Каргатского района Новосибирской области Бородая А.С.» </w:t>
      </w:r>
      <w:r w:rsidR="008929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(Приложение № 1</w:t>
      </w:r>
      <w:r w:rsidR="00B324E0">
        <w:rPr>
          <w:color w:val="000000"/>
          <w:sz w:val="28"/>
          <w:szCs w:val="28"/>
        </w:rPr>
        <w:t xml:space="preserve"> к настоящему постановлению).</w:t>
      </w:r>
    </w:p>
    <w:p w:rsidR="00B324E0" w:rsidRDefault="00B324E0" w:rsidP="00B324E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с момента подписания и подлежит официальному опубликованию.</w:t>
      </w:r>
    </w:p>
    <w:p w:rsidR="00B324E0" w:rsidRDefault="00B324E0" w:rsidP="00B324E0">
      <w:pPr>
        <w:tabs>
          <w:tab w:val="left" w:pos="2828"/>
        </w:tabs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324E0">
        <w:rPr>
          <w:sz w:val="28"/>
          <w:szCs w:val="28"/>
        </w:rPr>
        <w:t xml:space="preserve"> К</w:t>
      </w:r>
      <w:r w:rsidR="00E807AC">
        <w:rPr>
          <w:sz w:val="28"/>
          <w:szCs w:val="28"/>
        </w:rPr>
        <w:t>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</w:t>
      </w:r>
      <w:r w:rsidR="00B324E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>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5A7DFD" w:rsidRDefault="00B324E0" w:rsidP="002901AC">
      <w:pPr>
        <w:rPr>
          <w:sz w:val="20"/>
          <w:szCs w:val="20"/>
        </w:rPr>
      </w:pPr>
      <w:r>
        <w:rPr>
          <w:sz w:val="20"/>
          <w:szCs w:val="20"/>
        </w:rPr>
        <w:t>Бородай А.С.</w:t>
      </w:r>
    </w:p>
    <w:p w:rsidR="0006050E" w:rsidRDefault="00B324E0" w:rsidP="00B324E0">
      <w:pPr>
        <w:rPr>
          <w:sz w:val="20"/>
          <w:szCs w:val="20"/>
        </w:rPr>
      </w:pPr>
      <w:r>
        <w:rPr>
          <w:sz w:val="20"/>
          <w:szCs w:val="20"/>
        </w:rPr>
        <w:t>21-145</w:t>
      </w:r>
    </w:p>
    <w:p w:rsidR="00061EE8" w:rsidRDefault="00B324E0" w:rsidP="00B324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B324E0" w:rsidRPr="00CC68AD" w:rsidRDefault="00061EE8" w:rsidP="00B324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24E0">
        <w:rPr>
          <w:sz w:val="28"/>
          <w:szCs w:val="28"/>
        </w:rPr>
        <w:t xml:space="preserve">    </w:t>
      </w:r>
      <w:r w:rsidR="00B324E0" w:rsidRPr="00CC68AD">
        <w:rPr>
          <w:sz w:val="28"/>
          <w:szCs w:val="28"/>
        </w:rPr>
        <w:t>СОГЛАСОВАНО</w:t>
      </w:r>
    </w:p>
    <w:p w:rsidR="00B324E0" w:rsidRPr="00CC68AD" w:rsidRDefault="00B324E0" w:rsidP="00B324E0">
      <w:pPr>
        <w:contextualSpacing/>
        <w:jc w:val="both"/>
        <w:rPr>
          <w:sz w:val="28"/>
          <w:szCs w:val="28"/>
        </w:rPr>
      </w:pP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Заместитель главы </w:t>
      </w:r>
      <w:proofErr w:type="gramStart"/>
      <w:r w:rsidRPr="00CC68AD">
        <w:rPr>
          <w:sz w:val="28"/>
          <w:szCs w:val="28"/>
        </w:rPr>
        <w:t>администрации-начальник</w:t>
      </w:r>
      <w:proofErr w:type="gramEnd"/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управления сельского хозяйства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администрации Каргатского района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Новосибирской области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 ________________________ А.С. Бородай</w:t>
      </w:r>
    </w:p>
    <w:p w:rsidR="00B324E0" w:rsidRPr="00CC68AD" w:rsidRDefault="00B324E0" w:rsidP="00B324E0">
      <w:pPr>
        <w:ind w:firstLine="708"/>
        <w:contextualSpacing/>
        <w:rPr>
          <w:sz w:val="28"/>
          <w:szCs w:val="28"/>
          <w:vertAlign w:val="superscript"/>
        </w:rPr>
      </w:pPr>
      <w:r w:rsidRPr="00CC68AD">
        <w:rPr>
          <w:sz w:val="28"/>
          <w:szCs w:val="28"/>
          <w:vertAlign w:val="superscript"/>
        </w:rPr>
        <w:t xml:space="preserve">подпись </w:t>
      </w:r>
      <w:r w:rsidRPr="00CC68AD">
        <w:rPr>
          <w:sz w:val="28"/>
          <w:szCs w:val="28"/>
          <w:vertAlign w:val="superscript"/>
        </w:rPr>
        <w:tab/>
      </w:r>
      <w:r w:rsidRPr="00CC68AD">
        <w:rPr>
          <w:sz w:val="28"/>
          <w:szCs w:val="28"/>
          <w:vertAlign w:val="superscript"/>
        </w:rPr>
        <w:tab/>
        <w:t xml:space="preserve">              дата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</w:p>
    <w:p w:rsidR="00B324E0" w:rsidRPr="00CC68AD" w:rsidRDefault="00B324E0" w:rsidP="00B324E0">
      <w:pPr>
        <w:contextualSpacing/>
        <w:rPr>
          <w:sz w:val="28"/>
          <w:szCs w:val="28"/>
        </w:rPr>
      </w:pP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Управляющий делами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администрации Каргатского района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Новосибирской области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 ________________________ С.В. Кузьмин</w:t>
      </w:r>
    </w:p>
    <w:p w:rsidR="00B324E0" w:rsidRPr="00CC68AD" w:rsidRDefault="00B324E0" w:rsidP="00B324E0">
      <w:pPr>
        <w:ind w:firstLine="708"/>
        <w:contextualSpacing/>
        <w:rPr>
          <w:sz w:val="28"/>
          <w:szCs w:val="28"/>
          <w:vertAlign w:val="superscript"/>
        </w:rPr>
      </w:pPr>
      <w:r w:rsidRPr="00CC68AD">
        <w:rPr>
          <w:sz w:val="28"/>
          <w:szCs w:val="28"/>
          <w:vertAlign w:val="superscript"/>
        </w:rPr>
        <w:t xml:space="preserve">подпись </w:t>
      </w:r>
      <w:r w:rsidRPr="00CC68AD">
        <w:rPr>
          <w:sz w:val="28"/>
          <w:szCs w:val="28"/>
          <w:vertAlign w:val="superscript"/>
        </w:rPr>
        <w:tab/>
      </w:r>
      <w:r w:rsidRPr="00CC68AD">
        <w:rPr>
          <w:sz w:val="28"/>
          <w:szCs w:val="28"/>
          <w:vertAlign w:val="superscript"/>
        </w:rPr>
        <w:tab/>
        <w:t xml:space="preserve">             дата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Начальник отдела правовой 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работы и трудовых отношений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администрации Каргатского района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Новосибирской области</w:t>
      </w:r>
    </w:p>
    <w:p w:rsidR="00B324E0" w:rsidRPr="00CC68AD" w:rsidRDefault="00B324E0" w:rsidP="00B324E0">
      <w:pPr>
        <w:contextualSpacing/>
        <w:rPr>
          <w:sz w:val="28"/>
          <w:szCs w:val="28"/>
        </w:rPr>
      </w:pPr>
    </w:p>
    <w:p w:rsidR="00B324E0" w:rsidRPr="00CC68AD" w:rsidRDefault="00B324E0" w:rsidP="00B324E0">
      <w:pPr>
        <w:contextualSpacing/>
        <w:rPr>
          <w:sz w:val="28"/>
          <w:szCs w:val="28"/>
        </w:rPr>
      </w:pPr>
      <w:r w:rsidRPr="00CC68AD">
        <w:rPr>
          <w:sz w:val="28"/>
          <w:szCs w:val="28"/>
        </w:rPr>
        <w:t xml:space="preserve">     ______________________ Ю.С. Ровенских</w:t>
      </w:r>
    </w:p>
    <w:p w:rsidR="00B324E0" w:rsidRPr="00CC68AD" w:rsidRDefault="00B324E0" w:rsidP="00B324E0">
      <w:pPr>
        <w:ind w:firstLine="708"/>
        <w:contextualSpacing/>
        <w:rPr>
          <w:sz w:val="28"/>
          <w:szCs w:val="28"/>
          <w:vertAlign w:val="superscript"/>
        </w:rPr>
      </w:pPr>
      <w:r w:rsidRPr="00CC68AD">
        <w:rPr>
          <w:sz w:val="28"/>
          <w:szCs w:val="28"/>
          <w:vertAlign w:val="superscript"/>
        </w:rPr>
        <w:t xml:space="preserve">подпись </w:t>
      </w:r>
      <w:r w:rsidRPr="00CC68AD">
        <w:rPr>
          <w:sz w:val="28"/>
          <w:szCs w:val="28"/>
          <w:vertAlign w:val="superscript"/>
        </w:rPr>
        <w:tab/>
      </w:r>
      <w:r w:rsidRPr="00CC68AD">
        <w:rPr>
          <w:sz w:val="28"/>
          <w:szCs w:val="28"/>
          <w:vertAlign w:val="superscript"/>
        </w:rPr>
        <w:tab/>
        <w:t xml:space="preserve">            дата</w:t>
      </w:r>
    </w:p>
    <w:p w:rsidR="00B324E0" w:rsidRDefault="00B324E0" w:rsidP="00B324E0">
      <w:pPr>
        <w:jc w:val="both"/>
        <w:rPr>
          <w:color w:val="000000"/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EF1544" w:rsidRPr="000950BD" w:rsidRDefault="00EF1544" w:rsidP="00230CA6">
      <w:pPr>
        <w:tabs>
          <w:tab w:val="left" w:pos="5997"/>
        </w:tabs>
        <w:contextualSpacing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F25242" w:rsidRDefault="00F25242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F25242" w:rsidRDefault="00F25242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F25242" w:rsidRDefault="00F25242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5A21F5" w:rsidRDefault="005A21F5" w:rsidP="00B324E0">
      <w:pPr>
        <w:tabs>
          <w:tab w:val="left" w:pos="5997"/>
        </w:tabs>
        <w:ind w:firstLine="5954"/>
        <w:contextualSpacing/>
        <w:jc w:val="right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Pr="00F25242">
        <w:rPr>
          <w:color w:val="000000"/>
          <w:sz w:val="28"/>
          <w:szCs w:val="28"/>
        </w:rPr>
        <w:t xml:space="preserve"> администрации</w:t>
      </w:r>
    </w:p>
    <w:p w:rsidR="00F25242" w:rsidRDefault="00F25242" w:rsidP="00F2524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Каргатского района</w:t>
      </w:r>
      <w:r>
        <w:rPr>
          <w:color w:val="000000"/>
          <w:sz w:val="28"/>
          <w:szCs w:val="28"/>
        </w:rPr>
        <w:t xml:space="preserve"> Новосибирской области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 xml:space="preserve">от </w:t>
      </w:r>
    </w:p>
    <w:p w:rsidR="00F25242" w:rsidRDefault="00F25242" w:rsidP="00F2524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25242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</w:t>
      </w:r>
      <w:r w:rsidRPr="00F25242">
        <w:rPr>
          <w:color w:val="000000"/>
          <w:sz w:val="28"/>
          <w:szCs w:val="28"/>
        </w:rPr>
        <w:t xml:space="preserve"> 1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  <w:r w:rsidRPr="00F25242">
        <w:rPr>
          <w:color w:val="000000"/>
          <w:sz w:val="28"/>
          <w:szCs w:val="28"/>
        </w:rPr>
        <w:t xml:space="preserve"> администрации</w:t>
      </w:r>
    </w:p>
    <w:p w:rsidR="00F25242" w:rsidRDefault="00F25242" w:rsidP="00F2524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Каргатского района</w:t>
      </w:r>
      <w:r>
        <w:rPr>
          <w:color w:val="000000"/>
          <w:sz w:val="28"/>
          <w:szCs w:val="28"/>
        </w:rPr>
        <w:t xml:space="preserve"> Новосибирской области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от 12 .02.2024г</w:t>
      </w:r>
      <w:r>
        <w:rPr>
          <w:color w:val="000000"/>
          <w:sz w:val="28"/>
          <w:szCs w:val="28"/>
        </w:rPr>
        <w:t xml:space="preserve"> </w:t>
      </w:r>
      <w:r w:rsidRPr="00F2524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F25242">
        <w:rPr>
          <w:color w:val="000000"/>
          <w:sz w:val="28"/>
          <w:szCs w:val="28"/>
        </w:rPr>
        <w:t>80/82-п</w:t>
      </w:r>
    </w:p>
    <w:p w:rsidR="00F25242" w:rsidRDefault="00F25242" w:rsidP="00F25242">
      <w:pPr>
        <w:shd w:val="clear" w:color="auto" w:fill="FFFFFF"/>
        <w:tabs>
          <w:tab w:val="left" w:pos="6285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25242">
        <w:rPr>
          <w:b/>
          <w:bCs/>
          <w:color w:val="000000"/>
          <w:sz w:val="28"/>
          <w:szCs w:val="28"/>
        </w:rPr>
        <w:t>ПОЛОЖЕНИЕ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25242">
        <w:rPr>
          <w:b/>
          <w:bCs/>
          <w:color w:val="000000"/>
          <w:sz w:val="28"/>
          <w:szCs w:val="28"/>
          <w:lang w:val="en-US"/>
        </w:rPr>
        <w:t>I</w:t>
      </w:r>
      <w:r w:rsidRPr="00F25242">
        <w:rPr>
          <w:b/>
          <w:bCs/>
          <w:color w:val="000000"/>
          <w:sz w:val="28"/>
          <w:szCs w:val="28"/>
        </w:rPr>
        <w:t>.Общие положения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администрации Каргатского района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Комиссия по предупреждению и ликвидации чрезвычайных ситуаций и обеспечению пожарной безопасности администрации Каргатского района (далее КЧСПБ) является постоянно действующим координационным органом муниципального звена по предупреждению и ликвидации чрезвычайных ситуаций (МЗЧС). Она предназначена для организации и проведения мероприятий по предупреждению чрезвычайных ситуаций природного и техногенного характера, ликвидации ЧС и уменьшению ущерба от них, координации деятельности по этим вопросам объектовых органов по предупреждению и ликвидации ЧС на подведомственной территории.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КЧСПБ осуществляет свою деятельность под руководством главы Каргатского района. Структура организации КЧСПБ района см. приложение 2. Деятельность КЧСПБ финансируется из бюджета администрации района, порядок её материального и технического обеспечения определяет глава района.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  <w:r w:rsidRPr="00F25242">
        <w:rPr>
          <w:b/>
          <w:bCs/>
          <w:color w:val="000000"/>
          <w:sz w:val="28"/>
          <w:szCs w:val="28"/>
          <w:lang w:val="en-US"/>
        </w:rPr>
        <w:t>II</w:t>
      </w:r>
      <w:r w:rsidRPr="00F25242">
        <w:rPr>
          <w:b/>
          <w:bCs/>
          <w:color w:val="000000"/>
          <w:sz w:val="28"/>
          <w:szCs w:val="28"/>
        </w:rPr>
        <w:t>.Основные задачи и права КЧСПБ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F25242">
        <w:rPr>
          <w:b/>
          <w:i/>
          <w:iCs/>
          <w:color w:val="000000"/>
          <w:sz w:val="28"/>
          <w:szCs w:val="28"/>
        </w:rPr>
        <w:t>Функции комиссии: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-разработка предложений по реализации государственной политики в области предупреждения и ликвидации ЧС и обеспечению пожарной безопасности;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-координация деятельности органов управления и сил муниципального звена;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-обеспечение согласованности действий федеральных органов исполнительной власти, органов местного самоуправления и организаций при решении задач в области предупреждения и ликвидации ЧС и обеспечению пожарной безопасности;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lastRenderedPageBreak/>
        <w:t>-организация и контроль, за осуществлением мероприятий по предупреждению и ликвидации чрезвычайных ситуаций, а также обеспечению надёжности работы потенциально опасных объектов в условиях чрезвычайных ситуаций;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-организация и проведение в жизнь правовых актов в области защиты населения и территорий от чрезвычайных ситуаций природного и техногенного характера;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-организация создания резервов финансовых и материальных ресурсов;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-взаимодействие с другими комиссиями по чрезвычайным ситуациям и органами военного командования по вопросам предупреждения и ликвидации чрезвычайных ситуаций, а в случае необходимости - принятия решения и направления сил и средств, для оказания помощи этим комиссиям в ликвидации чрезвычайных ситуаций;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-планирование и организация эвакуации населения, размещение его на временное местожительство и возращение эвакуированного населения в места постоянного проживания, после ликвидации там угрозы жизни и здоровью;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-организация сбора и обмена информации в области защиты населения и территорий от чрезвычайных ситуаций;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-руководство подготовкой населения и должностных лиц органов управления;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-привлекать ведущих специалистов экономики района к проведению экспертизы потенциально опасных объектов и контроля безопасности функционирования таких объектов;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-организует прогнозирование и оценку обстановки на территории района, которая может сложиться в результате чрезвычайных ситуаций природного и техногенного характера;</w:t>
      </w:r>
    </w:p>
    <w:p w:rsidR="00F25242" w:rsidRPr="00F25242" w:rsidRDefault="00F25242" w:rsidP="00F25242">
      <w:pPr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-разрабатывает и планирует проведение мероприятий по предупреждению чрезвычайных ситуаций, уменьшению ущерба от них и защите населения;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-разрабатывает планы действий по предупреждению и ликвидации чрезвычайных ситуаций природного и техногенного характера;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-контролирует деятельность ведомств, организаций местных органов исполнительной власти в решении задач по предупреждению и ликвидации чрезвычайных ситуаций;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-вводит на территории района режимы функционирования муниципального звена по предупреждению и ликвидации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-организует подготовку органов управления и сил МЗЧС, обучение населения действиям в условиях угрозы или возникновения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-разрабатывает и вносит на рассмотрение главы района проекты решений по вопросам, связанных с предупреждением и ликвидацией ЧС, обеспечением промышленной и экологической безопасности;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lastRenderedPageBreak/>
        <w:t>-контролирует деятельность органов муниципального звена ТП РСЧС на территориях поселений Каргатского района, в организациях и предприятиях по вопросам предупреждения и ликвидации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-участвует совместно с другими органами управления района в размещении и деятельности потенциально опасных объектов;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F25242">
        <w:rPr>
          <w:color w:val="000000"/>
          <w:sz w:val="28"/>
          <w:szCs w:val="28"/>
        </w:rPr>
        <w:t xml:space="preserve">-организует защиту сельскохозяйственных животных, растений, продовольствия, пищевого сырья, кормов, </w:t>
      </w:r>
      <w:proofErr w:type="spellStart"/>
      <w:r w:rsidRPr="00F25242">
        <w:rPr>
          <w:color w:val="000000"/>
          <w:sz w:val="28"/>
          <w:szCs w:val="28"/>
        </w:rPr>
        <w:t>водоисточников</w:t>
      </w:r>
      <w:proofErr w:type="spellEnd"/>
      <w:r w:rsidRPr="00F25242">
        <w:rPr>
          <w:color w:val="000000"/>
          <w:sz w:val="28"/>
          <w:szCs w:val="28"/>
        </w:rPr>
        <w:t xml:space="preserve"> и систем водоснабжения от радиоактивного загрязнения (заражения), химического, бактериологического (биологического) заражения:</w:t>
      </w:r>
      <w:proofErr w:type="gramEnd"/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-организует работу по привлечению общественных организаций и граждан к проведению мероприятий по предупреждению и ликвидации ЧС.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F25242">
        <w:rPr>
          <w:b/>
          <w:color w:val="000000"/>
          <w:sz w:val="28"/>
          <w:szCs w:val="28"/>
        </w:rPr>
        <w:t>Права комиссии по предупреждению и ликвидации чрезвычайных ситуаций и обеспечению пожарной безопасности района.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i/>
          <w:iCs/>
          <w:color w:val="000000"/>
          <w:sz w:val="28"/>
          <w:szCs w:val="28"/>
          <w:u w:val="single"/>
        </w:rPr>
        <w:t>КЧСПБ в пределах своей компетенции имеет п</w:t>
      </w:r>
      <w:r w:rsidRPr="00F25242">
        <w:rPr>
          <w:i/>
          <w:iCs/>
          <w:color w:val="000000"/>
          <w:sz w:val="28"/>
          <w:szCs w:val="28"/>
        </w:rPr>
        <w:t>раво: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-принимать решения, обязательные для выполнения всеми учреждениями, организациями и предприятиями на территории района. Свои решения КЧСПБ при необходимости может оформлять в виде постановлений и распоряжений главы района;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-осуществлять контроль, за деятельностью объектовых органов МЗЧС, органов управления муниципальных образований района по вопросам предупреждения и ликвидации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-осуществлять контроль, за подготовкой и готовностью сил и средств МЗЧС;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-привлекать в установленном порядке силы и средства, входящие в РЗЧС, к действиям в ЧС</w:t>
      </w:r>
      <w:proofErr w:type="gramStart"/>
      <w:r w:rsidRPr="00F25242">
        <w:rPr>
          <w:color w:val="000000"/>
          <w:sz w:val="28"/>
          <w:szCs w:val="28"/>
        </w:rPr>
        <w:t>.</w:t>
      </w:r>
      <w:proofErr w:type="gramEnd"/>
      <w:r w:rsidRPr="00F25242">
        <w:rPr>
          <w:color w:val="000000"/>
          <w:sz w:val="28"/>
          <w:szCs w:val="28"/>
        </w:rPr>
        <w:t xml:space="preserve"> </w:t>
      </w:r>
      <w:proofErr w:type="gramStart"/>
      <w:r w:rsidRPr="00F25242">
        <w:rPr>
          <w:color w:val="000000"/>
          <w:sz w:val="28"/>
          <w:szCs w:val="28"/>
        </w:rPr>
        <w:t>к</w:t>
      </w:r>
      <w:proofErr w:type="gramEnd"/>
      <w:r w:rsidRPr="00F25242">
        <w:rPr>
          <w:color w:val="000000"/>
          <w:sz w:val="28"/>
          <w:szCs w:val="28"/>
        </w:rPr>
        <w:t xml:space="preserve"> выполнению необходимых спасательных и аварийно-восстановительных работ;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-устанавливать, при необходимости, в зонах ЧС особый режим работы предприятий, организаций, учреждений, а также порядок въезда и выезда граждан из зоны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-запрашивать в установленном законом порядке от органов исполнительной власти Новосибирской области, Каргатского района, поселений, предприятий, организаций, учреждений и общественных объединений необходимые материалы и информацию: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-заслушивать на своих заседаниях представителей органов администрации района, муниципальных образований, организаций и общественных объединений;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-привлекать для участия в работе КЧСПБ представителей органов муниципальных образований, администрации района, организаций и общественных объединений по согласованию с руководителями указанных органов и юридических лиц;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-создавать рабочие группы по направлениям деятельности РСЧСПБ, определять полномочия и порядок этих групп;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F25242">
        <w:rPr>
          <w:b/>
          <w:color w:val="000000"/>
          <w:sz w:val="28"/>
          <w:szCs w:val="28"/>
          <w:lang w:val="en-US"/>
        </w:rPr>
        <w:lastRenderedPageBreak/>
        <w:t>III</w:t>
      </w:r>
      <w:r w:rsidRPr="00F25242">
        <w:rPr>
          <w:b/>
          <w:color w:val="000000"/>
          <w:sz w:val="28"/>
          <w:szCs w:val="28"/>
        </w:rPr>
        <w:t>.Состав комиссии по предупреждению п ликвидации чрезвычайных ситуаций и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 w:rsidRPr="00F25242">
        <w:rPr>
          <w:b/>
          <w:color w:val="000000"/>
          <w:sz w:val="28"/>
          <w:szCs w:val="28"/>
        </w:rPr>
        <w:t>обеспечению пожарной безопасности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Состав комиссии утверждается постановлением администрации района.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b/>
          <w:i/>
          <w:iCs/>
          <w:color w:val="000000"/>
          <w:sz w:val="28"/>
          <w:szCs w:val="28"/>
        </w:rPr>
        <w:t>Председателем комиссии</w:t>
      </w:r>
      <w:r w:rsidR="009C1645">
        <w:rPr>
          <w:b/>
          <w:i/>
          <w:iCs/>
          <w:color w:val="000000"/>
          <w:sz w:val="28"/>
          <w:szCs w:val="28"/>
        </w:rPr>
        <w:t xml:space="preserve"> </w:t>
      </w:r>
      <w:r w:rsidRPr="00F25242">
        <w:rPr>
          <w:color w:val="000000"/>
          <w:sz w:val="28"/>
          <w:szCs w:val="28"/>
        </w:rPr>
        <w:t>по предупреждению и ликвидации чрезвычайных ситуаций, и обеспечению пожарной безопасности назначается глава Каргатского района.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Он несёт персональную ответственность за выполнение возложенных на КЧСПБ задач и функций. Он утверждает и распределяет обязанности между членами КЧСПБ района, организует разработку плана работы на год и контролирует его выполнение, организует и проводит заседания КЧСПБ.</w:t>
      </w:r>
    </w:p>
    <w:p w:rsidR="00F25242" w:rsidRPr="00F25242" w:rsidRDefault="00F25242" w:rsidP="00F25242">
      <w:pPr>
        <w:ind w:firstLine="851"/>
        <w:jc w:val="both"/>
        <w:rPr>
          <w:b/>
          <w:i/>
          <w:iCs/>
          <w:color w:val="000000"/>
          <w:sz w:val="28"/>
          <w:szCs w:val="28"/>
        </w:rPr>
      </w:pPr>
      <w:r w:rsidRPr="00F25242">
        <w:rPr>
          <w:b/>
          <w:i/>
          <w:iCs/>
          <w:color w:val="000000"/>
          <w:sz w:val="28"/>
          <w:szCs w:val="28"/>
        </w:rPr>
        <w:t>Он</w:t>
      </w:r>
      <w:r w:rsidR="009C1645">
        <w:rPr>
          <w:b/>
          <w:i/>
          <w:iCs/>
          <w:color w:val="000000"/>
          <w:sz w:val="28"/>
          <w:szCs w:val="28"/>
        </w:rPr>
        <w:t xml:space="preserve"> </w:t>
      </w:r>
      <w:r w:rsidRPr="00F25242">
        <w:rPr>
          <w:b/>
          <w:i/>
          <w:iCs/>
          <w:color w:val="000000"/>
          <w:sz w:val="28"/>
          <w:szCs w:val="28"/>
        </w:rPr>
        <w:t>обязан: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-организовать работу членов КЧСПБ района по прогнозированию, предупреждению и ликвидации ЧС, принимать и утверждать решения комиссии;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-привлекать в установленном порядке при угрозе возникновения или возникновения ЧС силы и средства, транспорт и материально-технические средства независимо от их принадлежности для выполнения работ по предупреждению и ликвидации ЧС;</w:t>
      </w:r>
    </w:p>
    <w:p w:rsid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-вводить и приостанавливать режимы функционирования районной подсистемы и её звеньев в зависимости от сложившейся обстановки;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-приводить в готовность и перемещать органы управления и силы МЗЧС на территории района:</w:t>
      </w:r>
    </w:p>
    <w:p w:rsid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 xml:space="preserve">-заказывать билеты и транспортные средства при угрозе или возникновении ЧС для перевозки членов КЧСПБ и их оперативных групп, а также определять места </w:t>
      </w:r>
      <w:r w:rsidR="00892900">
        <w:rPr>
          <w:color w:val="000000"/>
          <w:sz w:val="28"/>
          <w:szCs w:val="28"/>
        </w:rPr>
        <w:t>(помещения) для их расположения;</w:t>
      </w:r>
    </w:p>
    <w:p w:rsidR="00892900" w:rsidRPr="00F25242" w:rsidRDefault="00892900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полномочия на установление уровней реагирования на ландшафтные (природные) пожары возложить на главу Каргатского района Новосибирской области Терентьева Н.Л., в его отсутствие на </w:t>
      </w:r>
      <w:r w:rsidR="00CA49ED">
        <w:rPr>
          <w:color w:val="000000"/>
          <w:sz w:val="28"/>
          <w:szCs w:val="28"/>
        </w:rPr>
        <w:t>заместителя главы администраци</w:t>
      </w:r>
      <w:proofErr w:type="gramStart"/>
      <w:r w:rsidR="00CA49ED">
        <w:rPr>
          <w:color w:val="000000"/>
          <w:sz w:val="28"/>
          <w:szCs w:val="28"/>
        </w:rPr>
        <w:t>и-</w:t>
      </w:r>
      <w:proofErr w:type="gramEnd"/>
      <w:r w:rsidR="00CA49ED">
        <w:rPr>
          <w:color w:val="000000"/>
          <w:sz w:val="28"/>
          <w:szCs w:val="28"/>
        </w:rPr>
        <w:t xml:space="preserve"> начальника управления сельского хозяйства администрации Каргатского района Новосибирской области Бородая А.С.</w:t>
      </w:r>
      <w:r>
        <w:rPr>
          <w:color w:val="000000"/>
          <w:sz w:val="28"/>
          <w:szCs w:val="28"/>
        </w:rPr>
        <w:t xml:space="preserve"> 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left="1211"/>
        <w:jc w:val="center"/>
        <w:rPr>
          <w:b/>
          <w:color w:val="000000"/>
          <w:sz w:val="28"/>
          <w:szCs w:val="28"/>
        </w:rPr>
      </w:pPr>
      <w:r w:rsidRPr="00F25242">
        <w:rPr>
          <w:color w:val="777777"/>
          <w:sz w:val="28"/>
          <w:szCs w:val="28"/>
          <w:shd w:val="clear" w:color="auto" w:fill="FFFFFF"/>
        </w:rPr>
        <w:t>‎</w:t>
      </w:r>
      <w:proofErr w:type="spellStart"/>
      <w:r w:rsidRPr="00F25242">
        <w:rPr>
          <w:b/>
          <w:color w:val="000000" w:themeColor="text1"/>
          <w:sz w:val="28"/>
          <w:szCs w:val="28"/>
          <w:shd w:val="clear" w:color="auto" w:fill="FFFFFF"/>
        </w:rPr>
        <w:t>IV</w:t>
      </w:r>
      <w:r w:rsidRPr="00F25242">
        <w:rPr>
          <w:b/>
          <w:color w:val="000000"/>
          <w:sz w:val="28"/>
          <w:szCs w:val="28"/>
        </w:rPr>
        <w:t>.Рабочий</w:t>
      </w:r>
      <w:proofErr w:type="spellEnd"/>
      <w:r w:rsidRPr="00F25242">
        <w:rPr>
          <w:b/>
          <w:color w:val="000000"/>
          <w:sz w:val="28"/>
          <w:szCs w:val="28"/>
        </w:rPr>
        <w:t xml:space="preserve"> орган комиссии при угрозе и ликвидации последствий ЧС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left="1211"/>
        <w:jc w:val="center"/>
        <w:rPr>
          <w:b/>
          <w:color w:val="000000"/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Рабочим органом КЧСПБ при организации и ведении неотложных аварийно-спасательных работ является МКУ «ЕДДС-112, по ГО и ЧС» Каргатского района (далее учреждение).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Личный состав МКУ «ЕДДС-112, по ГО и ЧС» принимает на работу директор учреждения.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Личный состав оперативных дежурных проходят специальную подготовку.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lastRenderedPageBreak/>
        <w:t>В составе дежурной смены находится оперативный дежурный ЕДДС и оператор системы 112  на круглосуточном дежурстве: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Состав и график дежурств составляет ответственный старший оперативный дежурный и утверждается директором учреждения.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Основной задачей МКУ «ЕДДС-112, по ГО и ЧС» Каргатского района является поддержание устойчивого управления, организация взаимодействия между звеньями РЗЧС при выполнении всех задач, связанных с качественной подготовкой и проведением мероприятий по ликвидации ЧС.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i/>
          <w:iCs/>
          <w:color w:val="000000"/>
          <w:sz w:val="28"/>
          <w:szCs w:val="28"/>
          <w:u w:val="single"/>
        </w:rPr>
        <w:t xml:space="preserve">Обязанности личного состава </w:t>
      </w:r>
      <w:r w:rsidRPr="00F25242">
        <w:rPr>
          <w:i/>
          <w:color w:val="000000"/>
          <w:sz w:val="28"/>
          <w:szCs w:val="28"/>
          <w:u w:val="single"/>
        </w:rPr>
        <w:t>МКУ</w:t>
      </w:r>
      <w:proofErr w:type="gramStart"/>
      <w:r w:rsidRPr="00F25242">
        <w:rPr>
          <w:i/>
          <w:color w:val="000000"/>
          <w:sz w:val="28"/>
          <w:szCs w:val="28"/>
          <w:u w:val="single"/>
        </w:rPr>
        <w:t>«Е</w:t>
      </w:r>
      <w:proofErr w:type="gramEnd"/>
      <w:r w:rsidRPr="00F25242">
        <w:rPr>
          <w:i/>
          <w:color w:val="000000"/>
          <w:sz w:val="28"/>
          <w:szCs w:val="28"/>
          <w:u w:val="single"/>
        </w:rPr>
        <w:t>ДДС-112, по ГО и ЧС» Каргатского района</w:t>
      </w:r>
      <w:r w:rsidRPr="00F25242">
        <w:rPr>
          <w:i/>
          <w:iCs/>
          <w:color w:val="000000"/>
          <w:sz w:val="28"/>
          <w:szCs w:val="28"/>
          <w:u w:val="single"/>
        </w:rPr>
        <w:t>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 xml:space="preserve">а). Директор учреждения отвечает за подготовку личного состава, организацию взаимодействия и </w:t>
      </w:r>
      <w:proofErr w:type="gramStart"/>
      <w:r w:rsidRPr="00F25242">
        <w:rPr>
          <w:color w:val="000000"/>
          <w:sz w:val="28"/>
          <w:szCs w:val="28"/>
        </w:rPr>
        <w:t>контроль за</w:t>
      </w:r>
      <w:proofErr w:type="gramEnd"/>
      <w:r w:rsidRPr="00F25242">
        <w:rPr>
          <w:color w:val="000000"/>
          <w:sz w:val="28"/>
          <w:szCs w:val="28"/>
        </w:rPr>
        <w:t xml:space="preserve"> работой дежурной смены.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i/>
          <w:iCs/>
          <w:color w:val="000000"/>
          <w:sz w:val="28"/>
          <w:szCs w:val="28"/>
        </w:rPr>
        <w:t>При работе учреждения, директор (оперативный  дежурной смены) отвечает;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-за работу по сбору информации, оценке и прогнозировании обстановки в районе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-вырабатывает совместно со специалистами предложения по наиболее целесообразному использованию сил и средств РЗЧС и докладывает их главе района или председателю КЧСПБ;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-организует дежурство с целью непрерывного сбора и обработки поступающей информации о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-организует контроль, за выполнением решений председателя КЧСПБ;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-осуществляет взаимодействие с ГУ МЧС России по НСО;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-выполняет работы по кодированию передаваемой и поступающей информации;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б). Дежурные из состава членов КЧСПБ и работников администрации должны постоянно знать обстановку в районе ЧС и прогнозировать её развитие, точно и своевременно принимать и передавать информацию, вести установленную документацию и поддерживать порядок в рабочем помещении МКУ «ЕДДС-112, по ГО и ЧС».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i/>
          <w:iCs/>
          <w:color w:val="000000"/>
          <w:sz w:val="28"/>
          <w:szCs w:val="28"/>
          <w:u w:val="single"/>
        </w:rPr>
        <w:t>Они обязаны: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-проверять и контролировать работу сре</w:t>
      </w:r>
      <w:proofErr w:type="gramStart"/>
      <w:r w:rsidRPr="00F25242">
        <w:rPr>
          <w:color w:val="000000"/>
          <w:sz w:val="28"/>
          <w:szCs w:val="28"/>
        </w:rPr>
        <w:t>дств св</w:t>
      </w:r>
      <w:proofErr w:type="gramEnd"/>
      <w:r w:rsidRPr="00F25242">
        <w:rPr>
          <w:color w:val="000000"/>
          <w:sz w:val="28"/>
          <w:szCs w:val="28"/>
        </w:rPr>
        <w:t>язи;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-наблюдать и анализировать обстановку, прогнозировать возможный ход ЧС;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-вносить предложения по предотвращению развития ЧС, спасению жизни людей, сельскохозяйственных животных, растений и т.д.: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-наносить обстановку на рабочую карту;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-составлять проекты донесений и докладов: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-вести учётно-отчётную документацию: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-доводить полученную информацию до заинтересованных лиц;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-соблюдать правила скрытого управления, выполнять другие работы по указанию начальника (старшего дежурной смены).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 w:rsidRPr="00F25242">
        <w:rPr>
          <w:b/>
          <w:color w:val="000000"/>
          <w:sz w:val="28"/>
          <w:szCs w:val="28"/>
          <w:lang w:val="en-US"/>
        </w:rPr>
        <w:t>V</w:t>
      </w:r>
      <w:r w:rsidRPr="00F25242">
        <w:rPr>
          <w:b/>
          <w:color w:val="000000"/>
          <w:sz w:val="28"/>
          <w:szCs w:val="28"/>
        </w:rPr>
        <w:t>. Оперативная группа КЧСПБ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lastRenderedPageBreak/>
        <w:t>Является рабочим органом КЧСПБ в зоне чрезвычайной ситуации.</w:t>
      </w:r>
    </w:p>
    <w:p w:rsidR="00F25242" w:rsidRPr="00F25242" w:rsidRDefault="00F25242" w:rsidP="00F25242">
      <w:pPr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Она создается при угрозе и возникновении ЧС, для выявления причин ухудшения обстановки, выработке предложений и принятия, неотложных мер по предотвращению развития чрезвычайной ситуации, защите населения и территорий. Состав оперативной группы (3-5 человек из членов КЧСПБ) и её оснащение устанавливается постановлением Главы администрации района. Обязанности членов ОГ рассматриваются на заседании комиссии и утверждаются председателем КЧСПБ.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Старшим оперативной группы является первый заместитель председателя КЧСПБ, который в отсутствие председателя КЧСПБ выполняет его обязанности в полном объёме, остальной состав ОГ определяется исходя из характера, объёма и сложности, стоящих перед ней задач.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При возникновении чрезвычайной ситуации оперативная группа, во взаимодействии с администрациями муниципальных образований и органами управления МЗЧС вырабатывает предложения и принимает неотложные меры по предотвращению развития ЧС, руководит силами и средствами при спасении населения, попавшего в зону бедствия и проведением аварийно-спасательных и других неотложных работ.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25242">
        <w:rPr>
          <w:color w:val="000000"/>
          <w:sz w:val="28"/>
          <w:szCs w:val="28"/>
        </w:rPr>
        <w:t>Ведомства и организации, создавшие для руководства по соответствующим направлениям свои органы управления, работают под общим руководством оперативной группы КЧСПБ.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 xml:space="preserve">  Заместителем председателя КЧСПБ является начальник ПСЧ 57 Каргатского района, который является помощником старшего оперативной группы, в обязанности которого входит: участие в  разработки мероприятий по ликвидации последствий чрезвычайных ситуаций (пожаров природного и техногенного характера)</w:t>
      </w:r>
      <w:proofErr w:type="gramStart"/>
      <w:r w:rsidRPr="00F25242">
        <w:rPr>
          <w:color w:val="000000"/>
          <w:sz w:val="28"/>
          <w:szCs w:val="28"/>
        </w:rPr>
        <w:t>;в</w:t>
      </w:r>
      <w:proofErr w:type="gramEnd"/>
      <w:r w:rsidRPr="00F25242">
        <w:rPr>
          <w:color w:val="000000"/>
          <w:sz w:val="28"/>
          <w:szCs w:val="28"/>
        </w:rPr>
        <w:t xml:space="preserve">несение на рассмотрение КЧСПБ проектов приказов, распоряжений и других нормативных документов по вопросам предупреждения и ликвидации ЧС (пожаров природного и техногенного характера); организация оповещения и сбор членов ДПК и ДПД находящихся в районе ЧС, определение порядка её действия; доведение до членов КЧСПБ данных по обстановке и другую необходимую информацию о ЧС; выезд на место ЧС в составе оперативной группы. 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  <w:r w:rsidRPr="00F25242">
        <w:rPr>
          <w:b/>
          <w:bCs/>
          <w:color w:val="000000"/>
          <w:sz w:val="28"/>
          <w:szCs w:val="28"/>
          <w:lang w:val="en-US"/>
        </w:rPr>
        <w:t>VI</w:t>
      </w:r>
      <w:r w:rsidRPr="00F25242">
        <w:rPr>
          <w:b/>
          <w:bCs/>
          <w:color w:val="000000"/>
          <w:sz w:val="28"/>
          <w:szCs w:val="28"/>
        </w:rPr>
        <w:t>.Организация работы КЧСПБ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Ответственность за выполнение возложенных на КЧСПБ задач и функций несёт председатель КЧСПБ района.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Работа КЧСПБ ведётся в соответствии с настоящим Положением, планом работы КЧСПБ на год и принятыми на заседаниях КЧСПБ решениями.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План работы на год разрабатывается заместителем председателя КЧСПБ, рассматривается на заседании КЧСПБ, подписывается председателем и. Изменения и дополнения в план работы на год требующие дополнительных финансовых затрат в обязательном порядке согласуются с главой района.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lastRenderedPageBreak/>
        <w:t>Заседания комиссии проводит её председатель или по его поручению один из его заместителей согласно утверждённому плану, а также по мере необходимости.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Заседание комиссии считается правомочным, если на нём присутствуют не менее половины его членов.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Члены комиссии принимают участие в заседания без права замены. В случае отсутствия члена комиссии на заседании он имеет право представить своё мнение по рассматриваемым вопросам в письменной форме.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Подготовка материалов к заседанию комиссии осуществляется руководителями структурных подразделений администрации района и других организаций, к сфере ведения которых относятся вопросы, включённые в повестку дня заседания. Материалы представляются в комиссию не позднее, чем за 10 дней до даты проведения заседания.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Решения комиссии принимаются простым большинством голосов присутствующих на заседании комиссии. В случае равенства голосов решающим является голос председателя КЧСПБ.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Заседания КЧСПБ района оформляются протоколом, который подписывается председателем комиссии или его заместителем, председательствующим на заседании.</w:t>
      </w:r>
    </w:p>
    <w:p w:rsidR="00F25242" w:rsidRPr="00F25242" w:rsidRDefault="00F25242" w:rsidP="00F2524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242">
        <w:rPr>
          <w:color w:val="000000"/>
          <w:sz w:val="28"/>
          <w:szCs w:val="28"/>
        </w:rPr>
        <w:t>Решения КЧСПБ, принимаемые в соответствии с её компетенцией, являются обязательными для всех органов исполнительной власти Каргатского района, администраций поселения, учреждений и организаций, расположенных на территории Каргатского района.</w:t>
      </w:r>
    </w:p>
    <w:p w:rsidR="00F25242" w:rsidRPr="00F25242" w:rsidRDefault="00F25242" w:rsidP="00F25242">
      <w:pPr>
        <w:ind w:firstLine="851"/>
        <w:jc w:val="both"/>
        <w:rPr>
          <w:color w:val="000000"/>
          <w:sz w:val="28"/>
          <w:szCs w:val="28"/>
        </w:rPr>
        <w:sectPr w:rsidR="00F25242" w:rsidRPr="00F252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25242">
        <w:rPr>
          <w:color w:val="000000"/>
          <w:sz w:val="28"/>
          <w:szCs w:val="28"/>
        </w:rPr>
        <w:t>Положение о комиссии по предупреждению и ликвидации чрезвычайных ситуаций и обеспечению пожарной безопасности и её состав утверждаются Постановлением администрации района.</w:t>
      </w:r>
    </w:p>
    <w:p w:rsidR="00B324E0" w:rsidRPr="00F25242" w:rsidRDefault="00B324E0" w:rsidP="00EF1544">
      <w:pPr>
        <w:jc w:val="both"/>
        <w:rPr>
          <w:sz w:val="28"/>
          <w:szCs w:val="28"/>
        </w:rPr>
      </w:pPr>
    </w:p>
    <w:sectPr w:rsidR="00B324E0" w:rsidRPr="00F25242" w:rsidSect="005A21F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49" w:rsidRDefault="003D0E49" w:rsidP="00C96EEF">
      <w:r>
        <w:separator/>
      </w:r>
    </w:p>
  </w:endnote>
  <w:endnote w:type="continuationSeparator" w:id="0">
    <w:p w:rsidR="003D0E49" w:rsidRDefault="003D0E4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49" w:rsidRDefault="003D0E49" w:rsidP="00C96EEF">
      <w:r>
        <w:separator/>
      </w:r>
    </w:p>
  </w:footnote>
  <w:footnote w:type="continuationSeparator" w:id="0">
    <w:p w:rsidR="003D0E49" w:rsidRDefault="003D0E4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31E89"/>
    <w:rsid w:val="0003213E"/>
    <w:rsid w:val="0006050E"/>
    <w:rsid w:val="00061EE8"/>
    <w:rsid w:val="00075648"/>
    <w:rsid w:val="000950BD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0CA6"/>
    <w:rsid w:val="00231658"/>
    <w:rsid w:val="00236C39"/>
    <w:rsid w:val="00250B06"/>
    <w:rsid w:val="00255072"/>
    <w:rsid w:val="002803DE"/>
    <w:rsid w:val="002835D5"/>
    <w:rsid w:val="002901AC"/>
    <w:rsid w:val="002E179B"/>
    <w:rsid w:val="002F6E1A"/>
    <w:rsid w:val="00302B85"/>
    <w:rsid w:val="0030498E"/>
    <w:rsid w:val="00307548"/>
    <w:rsid w:val="003458CF"/>
    <w:rsid w:val="00377DAF"/>
    <w:rsid w:val="003A1C5E"/>
    <w:rsid w:val="003D0E49"/>
    <w:rsid w:val="0041251C"/>
    <w:rsid w:val="004138EF"/>
    <w:rsid w:val="00436739"/>
    <w:rsid w:val="00445918"/>
    <w:rsid w:val="0048600B"/>
    <w:rsid w:val="004A0639"/>
    <w:rsid w:val="004B2AE3"/>
    <w:rsid w:val="004C4EE3"/>
    <w:rsid w:val="004E7F05"/>
    <w:rsid w:val="004F2155"/>
    <w:rsid w:val="004F55CB"/>
    <w:rsid w:val="00504398"/>
    <w:rsid w:val="005835F1"/>
    <w:rsid w:val="005A21F5"/>
    <w:rsid w:val="005A7DFD"/>
    <w:rsid w:val="005F17EF"/>
    <w:rsid w:val="006003C6"/>
    <w:rsid w:val="00621C09"/>
    <w:rsid w:val="00623ABA"/>
    <w:rsid w:val="00662EBA"/>
    <w:rsid w:val="00681056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F141A"/>
    <w:rsid w:val="00817CB3"/>
    <w:rsid w:val="008218AE"/>
    <w:rsid w:val="008667CE"/>
    <w:rsid w:val="00892900"/>
    <w:rsid w:val="008E67F2"/>
    <w:rsid w:val="00905845"/>
    <w:rsid w:val="00914D97"/>
    <w:rsid w:val="009858DB"/>
    <w:rsid w:val="00990CEE"/>
    <w:rsid w:val="009A7CE9"/>
    <w:rsid w:val="009C09A5"/>
    <w:rsid w:val="009C1645"/>
    <w:rsid w:val="009E577C"/>
    <w:rsid w:val="00A036A2"/>
    <w:rsid w:val="00A060A6"/>
    <w:rsid w:val="00A97111"/>
    <w:rsid w:val="00AA4EE1"/>
    <w:rsid w:val="00AB1451"/>
    <w:rsid w:val="00AB1A24"/>
    <w:rsid w:val="00AB6EC6"/>
    <w:rsid w:val="00B211DE"/>
    <w:rsid w:val="00B224FD"/>
    <w:rsid w:val="00B324E0"/>
    <w:rsid w:val="00B94449"/>
    <w:rsid w:val="00BB3036"/>
    <w:rsid w:val="00C028BC"/>
    <w:rsid w:val="00C22A87"/>
    <w:rsid w:val="00C27C64"/>
    <w:rsid w:val="00C62246"/>
    <w:rsid w:val="00C646E5"/>
    <w:rsid w:val="00C96EEF"/>
    <w:rsid w:val="00CA0A39"/>
    <w:rsid w:val="00CA49ED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EE7E5E"/>
    <w:rsid w:val="00EF1544"/>
    <w:rsid w:val="00F0290A"/>
    <w:rsid w:val="00F25242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5344-3C1D-4746-9FDF-EBE9D555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22</cp:revision>
  <cp:lastPrinted>2026-04-28T09:22:00Z</cp:lastPrinted>
  <dcterms:created xsi:type="dcterms:W3CDTF">2023-02-04T07:34:00Z</dcterms:created>
  <dcterms:modified xsi:type="dcterms:W3CDTF">2026-05-05T01:49:00Z</dcterms:modified>
</cp:coreProperties>
</file>