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4EBA2" w14:textId="3377977C" w:rsidR="006133BE" w:rsidRDefault="006133BE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11530265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760D7F5" w14:textId="77777777" w:rsidR="006133BE" w:rsidRDefault="006133BE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7C8E558D" w14:textId="77777777" w:rsidR="006133BE" w:rsidRDefault="006133BE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14:paraId="0DFB2E17" w14:textId="7B750173" w:rsidR="006133BE" w:rsidRDefault="006133BE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52C5831A" w14:textId="53E56622" w:rsidR="006133BE" w:rsidRDefault="00926FFE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17.03.2026 № 91/82-п</w:t>
      </w:r>
      <w:bookmarkStart w:id="1" w:name="_GoBack"/>
      <w:bookmarkEnd w:id="1"/>
    </w:p>
    <w:p w14:paraId="172C3D29" w14:textId="17330738" w:rsidR="006133BE" w:rsidRDefault="006133BE" w:rsidP="005C64D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A8A119" w14:textId="77777777" w:rsidR="006133BE" w:rsidRDefault="006133BE" w:rsidP="005C64D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9766A7" w14:textId="08F8F8FE" w:rsidR="005C64D4" w:rsidRPr="005C64D4" w:rsidRDefault="005C64D4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 w:rsidRPr="005C64D4">
        <w:rPr>
          <w:rFonts w:ascii="Times New Roman" w:hAnsi="Times New Roman" w:cs="Times New Roman"/>
          <w:sz w:val="24"/>
          <w:szCs w:val="24"/>
        </w:rPr>
        <w:t>УТВЕРЖДЕНА</w:t>
      </w:r>
    </w:p>
    <w:p w14:paraId="0249CEAB" w14:textId="28DC2A90" w:rsidR="005C64D4" w:rsidRPr="005C64D4" w:rsidRDefault="005C64D4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 w:rsidRPr="005C64D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648A19DC" w14:textId="77777777" w:rsidR="005C64D4" w:rsidRPr="005C64D4" w:rsidRDefault="005C64D4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 w:rsidRPr="005C64D4"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14:paraId="210EFF6B" w14:textId="77777777" w:rsidR="005C64D4" w:rsidRPr="005C64D4" w:rsidRDefault="005C64D4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 w:rsidRPr="005C64D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576964F7" w14:textId="509F4ECF" w:rsidR="005C64D4" w:rsidRPr="005C64D4" w:rsidRDefault="005C64D4" w:rsidP="005C64D4">
      <w:pPr>
        <w:jc w:val="right"/>
        <w:rPr>
          <w:rFonts w:ascii="Times New Roman" w:hAnsi="Times New Roman" w:cs="Times New Roman"/>
          <w:sz w:val="24"/>
          <w:szCs w:val="24"/>
        </w:rPr>
      </w:pPr>
      <w:r w:rsidRPr="005C64D4">
        <w:rPr>
          <w:rFonts w:ascii="Times New Roman" w:hAnsi="Times New Roman" w:cs="Times New Roman"/>
          <w:sz w:val="24"/>
          <w:szCs w:val="24"/>
        </w:rPr>
        <w:t xml:space="preserve">от </w:t>
      </w:r>
      <w:r w:rsidRPr="00FD109E">
        <w:rPr>
          <w:rFonts w:ascii="Times New Roman" w:hAnsi="Times New Roman" w:cs="Times New Roman"/>
          <w:sz w:val="24"/>
          <w:szCs w:val="24"/>
          <w:u w:val="single"/>
        </w:rPr>
        <w:t>20.11.2025г.</w:t>
      </w:r>
      <w:r w:rsidRPr="005C64D4">
        <w:rPr>
          <w:rFonts w:ascii="Times New Roman" w:hAnsi="Times New Roman" w:cs="Times New Roman"/>
          <w:sz w:val="24"/>
          <w:szCs w:val="24"/>
        </w:rPr>
        <w:t xml:space="preserve"> № </w:t>
      </w:r>
      <w:r w:rsidRPr="005C64D4">
        <w:rPr>
          <w:rFonts w:ascii="Times New Roman" w:hAnsi="Times New Roman" w:cs="Times New Roman"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655/</w:t>
      </w:r>
      <w:r w:rsidRPr="005C64D4">
        <w:rPr>
          <w:rFonts w:ascii="Times New Roman" w:hAnsi="Times New Roman" w:cs="Times New Roman"/>
          <w:sz w:val="24"/>
          <w:szCs w:val="24"/>
          <w:u w:val="single"/>
        </w:rPr>
        <w:t>82-п</w:t>
      </w:r>
    </w:p>
    <w:p w14:paraId="0153414F" w14:textId="77777777" w:rsidR="005C64D4" w:rsidRPr="005C64D4" w:rsidRDefault="005C64D4" w:rsidP="005C64D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E65B05" w14:textId="77777777" w:rsidR="005C64D4" w:rsidRPr="005C64D4" w:rsidRDefault="005C64D4" w:rsidP="005C64D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502BD4" w14:textId="7B43174E" w:rsidR="005C64D4" w:rsidRPr="005C64D4" w:rsidRDefault="005C64D4" w:rsidP="005C64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4D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6B4E4ED1" w14:textId="53DAB906" w:rsidR="005C64D4" w:rsidRPr="005C64D4" w:rsidRDefault="005C64D4" w:rsidP="006133B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4D4">
        <w:rPr>
          <w:rFonts w:ascii="Times New Roman" w:hAnsi="Times New Roman" w:cs="Times New Roman"/>
          <w:b/>
          <w:sz w:val="28"/>
          <w:szCs w:val="28"/>
        </w:rPr>
        <w:t>«Развитие туризма в Каргатск</w:t>
      </w:r>
      <w:r w:rsidR="006133BE">
        <w:rPr>
          <w:rFonts w:ascii="Times New Roman" w:hAnsi="Times New Roman" w:cs="Times New Roman"/>
          <w:b/>
          <w:sz w:val="28"/>
          <w:szCs w:val="28"/>
        </w:rPr>
        <w:t>ом районе Новосибирской области</w:t>
      </w:r>
      <w:r w:rsidRPr="005C64D4">
        <w:rPr>
          <w:rFonts w:ascii="Times New Roman" w:hAnsi="Times New Roman" w:cs="Times New Roman"/>
          <w:b/>
          <w:sz w:val="28"/>
          <w:szCs w:val="28"/>
        </w:rPr>
        <w:t>»</w:t>
      </w:r>
    </w:p>
    <w:p w14:paraId="62D1F4F4" w14:textId="77777777" w:rsidR="005C64D4" w:rsidRPr="005C64D4" w:rsidRDefault="005C64D4" w:rsidP="005C64D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4F52CB" w14:textId="05866721" w:rsidR="00657A9C" w:rsidRPr="000E3141" w:rsidRDefault="008900DF" w:rsidP="008900D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57A9C" w:rsidRPr="000E3141">
        <w:rPr>
          <w:rFonts w:ascii="Times New Roman" w:hAnsi="Times New Roman" w:cs="Times New Roman"/>
          <w:b/>
          <w:sz w:val="28"/>
          <w:szCs w:val="28"/>
        </w:rPr>
        <w:t>ПАСПОРТ</w:t>
      </w:r>
      <w:r w:rsidR="0064505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1DC4E848" w14:textId="77777777" w:rsidR="00657A9C" w:rsidRDefault="00657A9C" w:rsidP="00657A9C">
      <w:pPr>
        <w:ind w:firstLine="540"/>
      </w:pPr>
    </w:p>
    <w:tbl>
      <w:tblPr>
        <w:tblW w:w="1001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7513"/>
      </w:tblGrid>
      <w:tr w:rsidR="00657A9C" w14:paraId="62B54505" w14:textId="77777777" w:rsidTr="00AF5999">
        <w:trPr>
          <w:trHeight w:val="400"/>
          <w:tblCellSpacing w:w="5" w:type="nil"/>
        </w:trPr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DFB5" w14:textId="77777777" w:rsidR="00657A9C" w:rsidRPr="002F4095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95">
              <w:rPr>
                <w:rFonts w:ascii="Times New Roman" w:hAnsi="Times New Roman" w:cs="Times New Roman"/>
                <w:sz w:val="24"/>
                <w:szCs w:val="24"/>
              </w:rPr>
              <w:t>Наименование муни</w:t>
            </w:r>
            <w:r w:rsidR="00ED75DB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  <w:r w:rsidRPr="002F4095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5FC85" w14:textId="448D61A5" w:rsidR="00657A9C" w:rsidRPr="002F4095" w:rsidRDefault="00657A9C" w:rsidP="003F4C88">
            <w:pPr>
              <w:ind w:left="100" w:right="250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F4095">
              <w:rPr>
                <w:rFonts w:ascii="Times New Roman" w:hAnsi="Times New Roman" w:cs="Times New Roman"/>
                <w:sz w:val="24"/>
                <w:szCs w:val="24"/>
              </w:rPr>
              <w:t>Развитие туризма в Каргатском районе Новосибирской области</w:t>
            </w:r>
            <w:r w:rsidR="002E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B6" w:rsidRPr="002F4095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657A9C" w14:paraId="1037D76D" w14:textId="77777777" w:rsidTr="00AF5999">
        <w:trPr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AE53" w14:textId="1E9C5545" w:rsidR="00657A9C" w:rsidRPr="00BE2AC6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4A559E" w:rsidRPr="00BE2AC6">
              <w:rPr>
                <w:rFonts w:ascii="Times New Roman" w:hAnsi="Times New Roman" w:cs="Times New Roman"/>
                <w:sz w:val="24"/>
                <w:szCs w:val="24"/>
              </w:rPr>
              <w:t xml:space="preserve">-координатор </w:t>
            </w: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D9A5E" w14:textId="77777777" w:rsidR="00657A9C" w:rsidRPr="00BE2AC6" w:rsidRDefault="005D6C37" w:rsidP="00F061DB">
            <w:pPr>
              <w:ind w:left="103" w:right="25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Отдел экономики и планирования</w:t>
            </w:r>
            <w:r w:rsidR="00A404F2" w:rsidRPr="00BE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B6" w:rsidRPr="00BE2AC6">
              <w:rPr>
                <w:rFonts w:ascii="Times New Roman" w:hAnsi="Times New Roman" w:cs="Times New Roman"/>
                <w:sz w:val="24"/>
                <w:szCs w:val="24"/>
              </w:rPr>
              <w:t>администрации Каргатского района</w:t>
            </w: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4A559E" w14:paraId="47B091EE" w14:textId="77777777" w:rsidTr="00AF5999">
        <w:trPr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E910E" w14:textId="73B9363C" w:rsidR="004A559E" w:rsidRPr="00BE2AC6" w:rsidRDefault="004A559E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F7ECF" w14:textId="7133256F" w:rsidR="004A559E" w:rsidRPr="00BE2AC6" w:rsidRDefault="004A559E" w:rsidP="00F061DB">
            <w:pPr>
              <w:ind w:left="103" w:right="25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 Каргатского района Новосибирской области по экономическим вопросам</w:t>
            </w:r>
          </w:p>
        </w:tc>
      </w:tr>
      <w:tr w:rsidR="00657A9C" w14:paraId="27C429F5" w14:textId="77777777" w:rsidTr="00A24AFB">
        <w:trPr>
          <w:trHeight w:val="20"/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02AD1" w14:textId="77777777" w:rsidR="00657A9C" w:rsidRPr="00BD7D5D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D5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5A5DA7">
              <w:rPr>
                <w:rFonts w:ascii="Times New Roman" w:hAnsi="Times New Roman" w:cs="Times New Roman"/>
                <w:sz w:val="24"/>
                <w:szCs w:val="24"/>
              </w:rPr>
              <w:t xml:space="preserve">ли, задачи, целевые индикаторы </w:t>
            </w:r>
            <w:r w:rsidRPr="00BD7D5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772F0" w14:textId="77777777" w:rsidR="00657A9C" w:rsidRDefault="00335AE2" w:rsidP="002E3831">
            <w:pPr>
              <w:ind w:left="100" w:right="250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703E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840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3EAD" w:rsidRPr="00703EAD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благоприятных условий для развития </w:t>
            </w:r>
            <w:r w:rsidR="00703EAD">
              <w:rPr>
                <w:rFonts w:ascii="Times New Roman" w:hAnsi="Times New Roman" w:cs="Times New Roman"/>
                <w:sz w:val="24"/>
                <w:szCs w:val="24"/>
              </w:rPr>
              <w:t xml:space="preserve">туризма на территории Каргатского </w:t>
            </w:r>
            <w:r w:rsidR="00703EAD" w:rsidRPr="00703EA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ED75DB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="00703EAD" w:rsidRPr="00703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120F4" w14:textId="77777777" w:rsidR="002F4095" w:rsidRDefault="002F4095" w:rsidP="00F061DB">
            <w:pPr>
              <w:spacing w:line="240" w:lineRule="exact"/>
              <w:ind w:left="529" w:right="250" w:firstLin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9FA39" w14:textId="77777777" w:rsidR="003251A9" w:rsidRPr="00335AE2" w:rsidRDefault="00703EAD" w:rsidP="00335AE2">
            <w:pPr>
              <w:spacing w:line="240" w:lineRule="exact"/>
              <w:ind w:right="250" w:firstLin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6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25923B0" w14:textId="7FACF143" w:rsidR="00221C4A" w:rsidRDefault="00221C4A" w:rsidP="00221C4A">
            <w:pPr>
              <w:pStyle w:val="a3"/>
              <w:numPr>
                <w:ilvl w:val="0"/>
                <w:numId w:val="19"/>
              </w:numPr>
              <w:ind w:left="98" w:right="240"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9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перспективных направлений развития туризма на территории Каргатского района:</w:t>
            </w:r>
          </w:p>
          <w:p w14:paraId="50BAD6C7" w14:textId="3E692297" w:rsidR="00221C4A" w:rsidRDefault="00D3270D" w:rsidP="00221C4A">
            <w:pPr>
              <w:pStyle w:val="a3"/>
              <w:numPr>
                <w:ilvl w:val="0"/>
                <w:numId w:val="27"/>
              </w:numPr>
              <w:ind w:left="1092"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историко-культурны</w:t>
            </w:r>
            <w:proofErr w:type="gramEnd"/>
            <w:r w:rsidR="00221C4A" w:rsidRPr="009D1139">
              <w:rPr>
                <w:rFonts w:ascii="Times New Roman" w:hAnsi="Times New Roman" w:cs="Times New Roman"/>
                <w:sz w:val="24"/>
                <w:szCs w:val="24"/>
              </w:rPr>
              <w:t xml:space="preserve"> туризм;</w:t>
            </w:r>
          </w:p>
          <w:p w14:paraId="2ACE60D8" w14:textId="682F051E" w:rsidR="00221C4A" w:rsidRDefault="00221C4A" w:rsidP="00221C4A">
            <w:pPr>
              <w:pStyle w:val="a3"/>
              <w:numPr>
                <w:ilvl w:val="0"/>
                <w:numId w:val="27"/>
              </w:numPr>
              <w:ind w:left="109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9">
              <w:rPr>
                <w:rFonts w:ascii="Times New Roman" w:hAnsi="Times New Roman" w:cs="Times New Roman"/>
                <w:sz w:val="24"/>
                <w:szCs w:val="24"/>
              </w:rPr>
              <w:t>событийный туризм;</w:t>
            </w:r>
          </w:p>
          <w:p w14:paraId="4A65FC0F" w14:textId="6EE450B3" w:rsidR="00221C4A" w:rsidRPr="006E2659" w:rsidRDefault="00221C4A" w:rsidP="00221C4A">
            <w:pPr>
              <w:pStyle w:val="a3"/>
              <w:numPr>
                <w:ilvl w:val="0"/>
                <w:numId w:val="27"/>
              </w:numPr>
              <w:ind w:left="109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сельский туризм.</w:t>
            </w:r>
          </w:p>
          <w:p w14:paraId="61B11E6B" w14:textId="28B0A0D6" w:rsidR="00AC0FD9" w:rsidRDefault="00AC0FD9" w:rsidP="00AC0FD9">
            <w:pPr>
              <w:pStyle w:val="a3"/>
              <w:numPr>
                <w:ilvl w:val="0"/>
                <w:numId w:val="19"/>
              </w:numPr>
              <w:ind w:left="100" w:right="240"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C0FD9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объектов туристического притяжения (достопримечательностей) Каргатского района и их эффективное использование.</w:t>
            </w:r>
          </w:p>
          <w:p w14:paraId="01021CBF" w14:textId="1B16F136" w:rsidR="00F74814" w:rsidRPr="000D640D" w:rsidRDefault="000D640D" w:rsidP="000D640D">
            <w:pPr>
              <w:pStyle w:val="a3"/>
              <w:numPr>
                <w:ilvl w:val="0"/>
                <w:numId w:val="19"/>
              </w:numPr>
              <w:ind w:left="100" w:right="240" w:firstLine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640D">
              <w:rPr>
                <w:rFonts w:ascii="Times New Roman" w:hAnsi="Times New Roman" w:cs="Times New Roman"/>
                <w:sz w:val="24"/>
                <w:szCs w:val="24"/>
              </w:rPr>
              <w:t>родвижени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640D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туристического потенциала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Каргатского района</w:t>
            </w:r>
            <w:r w:rsidR="00221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56A2F" w14:textId="5A305252" w:rsidR="00A54400" w:rsidRDefault="0082671A" w:rsidP="002E3831">
            <w:pPr>
              <w:pStyle w:val="a3"/>
              <w:numPr>
                <w:ilvl w:val="0"/>
                <w:numId w:val="19"/>
              </w:numPr>
              <w:ind w:left="100" w:right="240"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5440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="00221C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Pr="00A54400">
              <w:rPr>
                <w:rFonts w:ascii="Times New Roman" w:hAnsi="Times New Roman" w:cs="Times New Roman"/>
                <w:sz w:val="24"/>
                <w:szCs w:val="24"/>
              </w:rPr>
              <w:t>услуг в сфере туризма Каргатского района</w:t>
            </w:r>
            <w:r w:rsidR="0036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9759A7" w14:textId="77777777" w:rsidR="007160A2" w:rsidRDefault="007160A2" w:rsidP="00F00247">
            <w:pPr>
              <w:spacing w:line="240" w:lineRule="exact"/>
              <w:ind w:left="529" w:right="25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73309" w14:textId="640E82C7" w:rsidR="00703EAD" w:rsidRPr="000B2E9D" w:rsidRDefault="000B2E9D" w:rsidP="00C576B2">
            <w:pPr>
              <w:ind w:left="241" w:right="25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 (</w:t>
            </w:r>
            <w:r w:rsidR="00534B2E"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</w:t>
            </w:r>
            <w:r w:rsidR="00221C4A"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34B2E"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поставленных задач)</w:t>
            </w:r>
            <w:r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E1A0D7B" w14:textId="7DF2ABE5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историко-культурных и иных объектов, включенных в туристические маршруты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8422B6" w14:textId="0AD30C5A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событийного характера, 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ежегодно</w:t>
            </w:r>
            <w:r w:rsidR="003614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учреждениями Каргатского района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4AA37" w14:textId="0612CEE1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A24AFB">
              <w:rPr>
                <w:rFonts w:ascii="Times New Roman" w:hAnsi="Times New Roman" w:cs="Times New Roman"/>
                <w:sz w:val="24"/>
                <w:szCs w:val="24"/>
              </w:rPr>
              <w:t>действующих туристических площадок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развития 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туризма;</w:t>
            </w:r>
          </w:p>
          <w:p w14:paraId="7F72AA76" w14:textId="54B12E89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отремонтированных, реконструированных или восстановленных объектов туристического притяжения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0270B2" w14:textId="5D8D9623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туристических информационных ресурсов Каргатского района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6B1D1B" w14:textId="77777777" w:rsidR="00352569" w:rsidRPr="000B2E9D" w:rsidRDefault="00352569" w:rsidP="00352569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Доля посетителей, вновь вернувшихся на туристический информационный ресурс Каргатского района от общего количества посетителей данного ресурса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6F73CC" w14:textId="7649A1C3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выставок регионально</w:t>
            </w:r>
            <w:r w:rsidR="00A24AF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значения, в которых район принял участие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8C77D1" w14:textId="783CAAC5" w:rsid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(экскурсоводов, гидов), прошедших специализированное обучение на семинарах и курсах повышения квалификации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94976" w14:textId="00686729" w:rsidR="00523557" w:rsidRPr="003564D3" w:rsidRDefault="00221C4A" w:rsidP="007A7067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="004663CC" w:rsidRPr="00E61687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="004663CC" w:rsidRPr="00E61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форумов, научно-практических </w:t>
            </w:r>
            <w:proofErr w:type="gramStart"/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развития туризма, в которых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Каргатского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принял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A9C" w14:paraId="20EBCAC2" w14:textId="77777777" w:rsidTr="00AF5999">
        <w:trPr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A59AC" w14:textId="582654D6" w:rsidR="00657A9C" w:rsidRPr="00BD7D5D" w:rsidRDefault="00657A9C" w:rsidP="00C576B2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</w:t>
            </w:r>
            <w:r w:rsidR="005A5DA7">
              <w:rPr>
                <w:rFonts w:ascii="Times New Roman" w:hAnsi="Times New Roman" w:cs="Times New Roman"/>
                <w:sz w:val="24"/>
                <w:szCs w:val="24"/>
              </w:rPr>
              <w:t xml:space="preserve">олнители мероприятий </w:t>
            </w:r>
            <w:r w:rsidR="00253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5D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8B5F9" w14:textId="77777777" w:rsidR="00AE5AD3" w:rsidRDefault="00AE5AD3" w:rsidP="00AE5AD3">
            <w:pPr>
              <w:ind w:left="245" w:right="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7B4ADF8" w14:textId="7E6DBC92" w:rsidR="00AE5AD3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813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E5AD3" w:rsidRPr="00863342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учреждение культуры «Культурно-досуговый центр Каргатского района» Новосибирской области</w:t>
            </w:r>
            <w:r w:rsidR="008900DF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муниципальный т</w:t>
            </w:r>
            <w:r w:rsidR="008900DF" w:rsidRPr="00863342">
              <w:rPr>
                <w:rFonts w:ascii="Times New Roman" w:hAnsi="Times New Roman" w:cs="Times New Roman"/>
                <w:sz w:val="24"/>
                <w:szCs w:val="24"/>
              </w:rPr>
              <w:t>уристический информационный центр</w:t>
            </w:r>
            <w:r w:rsidR="00AE5AD3" w:rsidRPr="0086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FE20C" w14:textId="5191799F" w:rsidR="00AE5AD3" w:rsidRDefault="00AE5AD3" w:rsidP="00AE5AD3">
            <w:pPr>
              <w:ind w:left="245" w:right="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Соисполнители</w:t>
            </w:r>
            <w:r w:rsidR="00C576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35AC5B" w14:textId="49170C3B" w:rsidR="008900DF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>униципальные образования Каргатского района Новосибирской области;</w:t>
            </w:r>
            <w:r w:rsidR="008900DF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47CA7" w14:textId="61A347CF" w:rsidR="009D1AB4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00DF" w:rsidRPr="00863342">
              <w:rPr>
                <w:rFonts w:ascii="Times New Roman" w:hAnsi="Times New Roman" w:cs="Times New Roman"/>
                <w:sz w:val="24"/>
                <w:szCs w:val="24"/>
              </w:rPr>
              <w:t>правление сельского хозяйства администрации Каргатского района Новосибирской области;</w:t>
            </w:r>
          </w:p>
          <w:p w14:paraId="5006B700" w14:textId="6DD477A0" w:rsidR="00863342" w:rsidRPr="00863342" w:rsidRDefault="00863342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отдел экономики и планирования администрации Каргатского района Новосибирской области;</w:t>
            </w:r>
          </w:p>
          <w:p w14:paraId="70688A5B" w14:textId="38A8432D" w:rsidR="00F061DB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61DB" w:rsidRPr="00863342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учреждение культуры</w:t>
            </w:r>
            <w:r w:rsidR="00CB24D4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061DB" w:rsidRPr="00863342">
              <w:rPr>
                <w:rFonts w:ascii="Times New Roman" w:hAnsi="Times New Roman" w:cs="Times New Roman"/>
                <w:sz w:val="24"/>
                <w:szCs w:val="24"/>
              </w:rPr>
              <w:t>Каргатский историко-краеведческий музей</w:t>
            </w:r>
            <w:r w:rsidR="00CB24D4" w:rsidRPr="008633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2FC0" w:rsidRPr="008633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90AC9B" w14:textId="5667220D" w:rsidR="00CC7B4D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7B4D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казенное учреждение культуры Каргатского района Новосибирской области «Каргатская централизованная 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библиотечная </w:t>
            </w:r>
            <w:r w:rsidR="00CC7B4D" w:rsidRPr="00863342">
              <w:rPr>
                <w:rFonts w:ascii="Times New Roman" w:hAnsi="Times New Roman" w:cs="Times New Roman"/>
                <w:sz w:val="24"/>
                <w:szCs w:val="24"/>
              </w:rPr>
              <w:t>система»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AB7B6" w14:textId="27471967" w:rsidR="009D1AB4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r w:rsidR="00AE5AD3" w:rsidRPr="00863342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Каргатская детско-юношеская спортивная школа «Атлант»;</w:t>
            </w:r>
          </w:p>
          <w:p w14:paraId="49A68F44" w14:textId="7B245662" w:rsidR="00355C3D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5C3D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r w:rsidR="00AE5AD3" w:rsidRPr="00863342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="00355C3D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Каргатский Дом</w:t>
            </w:r>
            <w:r w:rsidR="00355C3D" w:rsidRPr="008633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663CC" w:rsidRPr="00E61687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4663CC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C3D" w:rsidRPr="00863342">
              <w:rPr>
                <w:rFonts w:ascii="Times New Roman" w:hAnsi="Times New Roman" w:cs="Times New Roman"/>
                <w:sz w:val="24"/>
                <w:szCs w:val="24"/>
              </w:rPr>
              <w:t>творчества»</w:t>
            </w:r>
          </w:p>
          <w:p w14:paraId="5CED914B" w14:textId="0CDF5747" w:rsidR="00F52E37" w:rsidRPr="00F42FF4" w:rsidRDefault="00F52E37" w:rsidP="00C576B2">
            <w:pPr>
              <w:ind w:left="245" w:right="250" w:firstLine="0"/>
              <w:rPr>
                <w:rFonts w:ascii="Courier New" w:hAnsi="Courier New" w:cs="Courier New"/>
                <w:highlight w:val="yellow"/>
              </w:rPr>
            </w:pPr>
            <w:r w:rsidRPr="00F42FF4">
              <w:rPr>
                <w:rFonts w:ascii="Times New Roman" w:hAnsi="Times New Roman" w:cs="Times New Roman"/>
              </w:rPr>
              <w:t xml:space="preserve">&lt;*&gt; в процессе </w:t>
            </w:r>
            <w:r w:rsidR="002E3831" w:rsidRPr="00F42FF4">
              <w:rPr>
                <w:rFonts w:ascii="Times New Roman" w:hAnsi="Times New Roman" w:cs="Times New Roman"/>
              </w:rPr>
              <w:t xml:space="preserve">подготовки мероприятий для </w:t>
            </w:r>
            <w:r w:rsidRPr="00F42FF4">
              <w:rPr>
                <w:rFonts w:ascii="Times New Roman" w:hAnsi="Times New Roman" w:cs="Times New Roman"/>
              </w:rPr>
              <w:t xml:space="preserve">выполнения задач, поставленных муниципальной программой, перечень </w:t>
            </w:r>
            <w:r w:rsidR="00C576B2">
              <w:rPr>
                <w:rFonts w:ascii="Times New Roman" w:hAnsi="Times New Roman" w:cs="Times New Roman"/>
              </w:rPr>
              <w:t>со</w:t>
            </w:r>
            <w:r w:rsidRPr="00F42FF4">
              <w:rPr>
                <w:rFonts w:ascii="Times New Roman" w:hAnsi="Times New Roman" w:cs="Times New Roman"/>
              </w:rPr>
              <w:t>исполнителей уточняется и фиксируется в Плане подготовки мероприятий.</w:t>
            </w:r>
          </w:p>
        </w:tc>
      </w:tr>
      <w:tr w:rsidR="00657A9C" w14:paraId="77A32213" w14:textId="77777777" w:rsidTr="00AF5999">
        <w:trPr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E2628" w14:textId="77777777" w:rsidR="00657A9C" w:rsidRPr="002F4095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9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906A" w14:textId="77777777" w:rsidR="00CC3A8B" w:rsidRPr="007D4538" w:rsidRDefault="00CC3A8B" w:rsidP="00AE5AD3">
            <w:pPr>
              <w:ind w:left="241" w:right="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2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BB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BBF">
              <w:rPr>
                <w:rFonts w:ascii="Times New Roman" w:hAnsi="Times New Roman" w:cs="Times New Roman"/>
                <w:sz w:val="24"/>
                <w:szCs w:val="24"/>
              </w:rPr>
              <w:t xml:space="preserve">гг. </w:t>
            </w:r>
          </w:p>
        </w:tc>
      </w:tr>
      <w:tr w:rsidR="00657A9C" w14:paraId="0F4189FF" w14:textId="77777777" w:rsidTr="00AF5999">
        <w:trPr>
          <w:trHeight w:val="600"/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F1E80" w14:textId="12F2724E" w:rsidR="00657A9C" w:rsidRPr="00BD7D5D" w:rsidRDefault="006C6C50" w:rsidP="006C6C50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</w:t>
            </w:r>
            <w:r w:rsidR="00F42FF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1E80D" w14:textId="389505CF" w:rsidR="007D4538" w:rsidRDefault="007D4538" w:rsidP="00CB24D4">
            <w:pPr>
              <w:ind w:left="103" w:right="25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453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</w:t>
            </w:r>
            <w:r w:rsidR="00FE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33">
              <w:rPr>
                <w:rFonts w:ascii="Times New Roman" w:hAnsi="Times New Roman" w:cs="Times New Roman"/>
                <w:sz w:val="24"/>
                <w:szCs w:val="24"/>
              </w:rPr>
              <w:t xml:space="preserve">930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  <w:r w:rsidR="002F4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из районного бюджета:</w:t>
            </w:r>
          </w:p>
          <w:p w14:paraId="23CFDC25" w14:textId="59AF8C0D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BA07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3D2B5D" w14:textId="6DA93324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7160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B58A44" w14:textId="48358FD2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7160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639BB" w14:textId="610A3CDA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618B67" w14:textId="37CE6DAE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2DF1C4" w14:textId="684E20EE" w:rsidR="007D4538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A0D614" w14:textId="77777777" w:rsidR="00A84D0C" w:rsidRPr="00F42FF4" w:rsidRDefault="00A84D0C" w:rsidP="00A84D0C">
            <w:pPr>
              <w:ind w:right="250" w:firstLine="0"/>
              <w:jc w:val="left"/>
              <w:rPr>
                <w:rFonts w:ascii="Times New Roman" w:hAnsi="Times New Roman" w:cs="Times New Roman"/>
              </w:rPr>
            </w:pPr>
            <w:r w:rsidRPr="00F42FF4">
              <w:rPr>
                <w:rFonts w:ascii="Times New Roman" w:hAnsi="Times New Roman" w:cs="Times New Roman"/>
              </w:rPr>
              <w:t>&lt;*</w:t>
            </w:r>
            <w:r w:rsidR="00F52E37" w:rsidRPr="00F42FF4">
              <w:rPr>
                <w:rFonts w:ascii="Times New Roman" w:hAnsi="Times New Roman" w:cs="Times New Roman"/>
              </w:rPr>
              <w:t>*</w:t>
            </w:r>
            <w:r w:rsidRPr="00F42FF4">
              <w:rPr>
                <w:rFonts w:ascii="Times New Roman" w:hAnsi="Times New Roman" w:cs="Times New Roman"/>
              </w:rPr>
              <w:t>&gt; объем финансирования муниципальной программы ежегодно уточняется при формировании бюджета Каргатского района Новосибирской области на соответствующий финансовый год и плановый период.</w:t>
            </w:r>
          </w:p>
        </w:tc>
      </w:tr>
      <w:tr w:rsidR="00657A9C" w14:paraId="435E798B" w14:textId="77777777" w:rsidTr="00AF5999">
        <w:trPr>
          <w:trHeight w:val="324"/>
          <w:tblCellSpacing w:w="5" w:type="nil"/>
        </w:trPr>
        <w:tc>
          <w:tcPr>
            <w:tcW w:w="2502" w:type="dxa"/>
            <w:tcBorders>
              <w:left w:val="single" w:sz="8" w:space="0" w:color="auto"/>
              <w:right w:val="single" w:sz="8" w:space="0" w:color="auto"/>
            </w:tcBorders>
          </w:tcPr>
          <w:p w14:paraId="6057AF1C" w14:textId="77777777" w:rsidR="00657A9C" w:rsidRPr="00BD7D5D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</w:t>
            </w:r>
            <w:r w:rsidR="005A5DA7">
              <w:rPr>
                <w:rFonts w:ascii="Times New Roman" w:hAnsi="Times New Roman" w:cs="Times New Roman"/>
                <w:sz w:val="24"/>
                <w:szCs w:val="24"/>
              </w:rPr>
              <w:t xml:space="preserve">даемые результаты реализации </w:t>
            </w:r>
            <w:r w:rsidRPr="00BD7D5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5D74B9C9" w14:textId="0E5D036E" w:rsidR="002172F7" w:rsidRDefault="002172F7" w:rsidP="002172F7">
            <w:pPr>
              <w:pStyle w:val="TableParagraph"/>
              <w:numPr>
                <w:ilvl w:val="0"/>
                <w:numId w:val="31"/>
              </w:numPr>
              <w:tabs>
                <w:tab w:val="left" w:pos="165"/>
              </w:tabs>
              <w:spacing w:before="97"/>
              <w:ind w:left="100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2F7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172F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эффективной системы взаимодействия органов местного самоуправления и подведомственных учреждений Каргатского района по вопросам планирования, координации и осуществления мероприятий, способствующих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туризма на территории района.</w:t>
            </w:r>
          </w:p>
          <w:p w14:paraId="0C6ABB8A" w14:textId="215956B3" w:rsidR="002220AC" w:rsidRDefault="002172F7" w:rsidP="002220AC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spacing w:before="97"/>
              <w:ind w:left="100" w:right="250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Раскрытие уникального туристического потенциала Каргатского района путем выявления и продвижения наиболее привлекательных природных, культурных и исторических достопримечательностей, активизации усилий по популяриз</w:t>
            </w:r>
            <w:r w:rsidR="002220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ации местных традиций и обычаев.</w:t>
            </w:r>
          </w:p>
          <w:p w14:paraId="5BD73A10" w14:textId="7B5FCC4B" w:rsidR="002220AC" w:rsidRDefault="002220AC" w:rsidP="002220AC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spacing w:before="97"/>
              <w:ind w:left="100" w:right="250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эффективного использования объектов туристического притяжения, включающих природные ландшафты, историко-культурные памятники, музеи, объекты этнографического наследия и другие значимые места</w:t>
            </w:r>
            <w:r w:rsidR="00A24AFB">
              <w:rPr>
                <w:rFonts w:ascii="Times New Roman" w:hAnsi="Times New Roman" w:cs="Times New Roman"/>
                <w:sz w:val="24"/>
                <w:szCs w:val="24"/>
              </w:rPr>
              <w:t xml:space="preserve"> Каргатского района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0FFB5" w14:textId="2CB15EE3" w:rsidR="002220AC" w:rsidRDefault="002220AC" w:rsidP="002220AC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spacing w:before="97"/>
              <w:ind w:left="100" w:right="250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предоставления высококачественных услуг в сфере туризма, что </w:t>
            </w:r>
            <w:r w:rsidR="00D46F11">
              <w:rPr>
                <w:rFonts w:ascii="Times New Roman" w:hAnsi="Times New Roman" w:cs="Times New Roman"/>
                <w:sz w:val="24"/>
                <w:szCs w:val="24"/>
              </w:rPr>
              <w:t>приведет к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</w:t>
            </w:r>
            <w:r w:rsidR="00D46F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</w:t>
            </w:r>
            <w:r w:rsidR="00D46F11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комфортного пребывания туристов и увеличени</w:t>
            </w:r>
            <w:r w:rsidR="00D46F1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местного бюджета.</w:t>
            </w:r>
          </w:p>
          <w:p w14:paraId="500AA4BB" w14:textId="252D4D16" w:rsidR="002220AC" w:rsidRPr="002220AC" w:rsidRDefault="002220AC" w:rsidP="007A7067">
            <w:pPr>
              <w:pStyle w:val="TableParagraph"/>
              <w:tabs>
                <w:tab w:val="left" w:pos="165"/>
              </w:tabs>
              <w:spacing w:before="97"/>
              <w:ind w:left="100" w:right="250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реализация муниципальной программы развития туризма в Каргатском районе позволит существенно повысить привлекательность </w:t>
            </w:r>
            <w:r w:rsidR="00D5636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для туристов, обеспечить сохранение культурного и природного наследия, стимулировать экономическое развитие и увеличить доходы местных жителей за сч</w:t>
            </w:r>
            <w:r w:rsidR="00D563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>т расширения туристической индустрии.</w:t>
            </w:r>
          </w:p>
        </w:tc>
      </w:tr>
      <w:tr w:rsidR="002402BC" w14:paraId="0B2644C3" w14:textId="77777777" w:rsidTr="00AF5999">
        <w:trPr>
          <w:trHeight w:val="845"/>
          <w:tblCellSpacing w:w="5" w:type="nil"/>
        </w:trPr>
        <w:tc>
          <w:tcPr>
            <w:tcW w:w="2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699AA5" w14:textId="77777777" w:rsidR="002402BC" w:rsidRPr="002402BC" w:rsidRDefault="007E0B2E" w:rsidP="00F24372">
            <w:pPr>
              <w:pStyle w:val="TableParagraph"/>
              <w:ind w:right="33"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размещения </w:t>
            </w:r>
            <w:r w:rsidR="002402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2402BC" w:rsidRPr="002402B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402BC" w:rsidRPr="002402B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2402BC" w:rsidRPr="002402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02BC" w:rsidRPr="002402BC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F24372"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E7AEA" w14:textId="77777777" w:rsidR="00F716AA" w:rsidRDefault="006F2750" w:rsidP="00F716AA">
            <w:pPr>
              <w:pStyle w:val="TableParagraph"/>
              <w:spacing w:before="97"/>
              <w:ind w:left="67" w:right="50"/>
              <w:jc w:val="both"/>
              <w:rPr>
                <w:rStyle w:val="a6"/>
              </w:rPr>
            </w:pPr>
            <w:hyperlink r:id="rId9" w:history="1">
              <w:r w:rsidR="00F716AA" w:rsidRPr="00D63553">
                <w:rPr>
                  <w:rStyle w:val="a6"/>
                </w:rPr>
                <w:t>https://kargatskiy.nso.ru/</w:t>
              </w:r>
            </w:hyperlink>
          </w:p>
          <w:p w14:paraId="239E4E15" w14:textId="77777777" w:rsidR="005A5DA7" w:rsidRDefault="006F2750" w:rsidP="00F716AA">
            <w:pPr>
              <w:pStyle w:val="TableParagraph"/>
              <w:spacing w:before="97"/>
              <w:ind w:left="67" w:right="50"/>
              <w:jc w:val="both"/>
            </w:pPr>
            <w:hyperlink r:id="rId10" w:history="1">
              <w:r w:rsidR="005A5DA7" w:rsidRPr="00D63553">
                <w:rPr>
                  <w:rStyle w:val="a6"/>
                </w:rPr>
                <w:t>https://visitkargat.nso.ru/</w:t>
              </w:r>
            </w:hyperlink>
            <w:r w:rsidR="00922A1F">
              <w:rPr>
                <w:rStyle w:val="a6"/>
              </w:rPr>
              <w:t xml:space="preserve"> </w:t>
            </w:r>
          </w:p>
        </w:tc>
      </w:tr>
    </w:tbl>
    <w:p w14:paraId="5628AB1B" w14:textId="77777777" w:rsidR="00657A9C" w:rsidRDefault="00657A9C" w:rsidP="00657A9C">
      <w:pPr>
        <w:ind w:firstLine="540"/>
      </w:pPr>
    </w:p>
    <w:p w14:paraId="71390279" w14:textId="77777777" w:rsidR="00657A9C" w:rsidRPr="00B17F88" w:rsidRDefault="00657A9C" w:rsidP="00C576B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20C9BA" w14:textId="77777777" w:rsidR="00B17F88" w:rsidRPr="00F94A23" w:rsidRDefault="00372B79" w:rsidP="0064505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23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14:paraId="5B4E0606" w14:textId="55F317F0" w:rsidR="00D5579F" w:rsidRPr="00ED75DB" w:rsidRDefault="00D5579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75DB">
        <w:rPr>
          <w:rFonts w:ascii="Times New Roman" w:hAnsi="Times New Roman" w:cs="Times New Roman"/>
          <w:sz w:val="28"/>
          <w:szCs w:val="28"/>
        </w:rPr>
        <w:t xml:space="preserve">Объектом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75DB">
        <w:rPr>
          <w:rFonts w:ascii="Times New Roman" w:hAnsi="Times New Roman" w:cs="Times New Roman"/>
          <w:sz w:val="28"/>
          <w:szCs w:val="28"/>
        </w:rPr>
        <w:t xml:space="preserve">программы являются приоритетные направления развития туризма на территории Каргатского района: </w:t>
      </w:r>
      <w:r>
        <w:rPr>
          <w:rFonts w:ascii="Times New Roman" w:hAnsi="Times New Roman" w:cs="Times New Roman"/>
          <w:sz w:val="28"/>
          <w:szCs w:val="28"/>
        </w:rPr>
        <w:t>историко-культурн</w:t>
      </w:r>
      <w:r w:rsidR="00D5636F">
        <w:rPr>
          <w:rFonts w:ascii="Times New Roman" w:hAnsi="Times New Roman" w:cs="Times New Roman"/>
          <w:sz w:val="28"/>
          <w:szCs w:val="28"/>
        </w:rPr>
        <w:t>ый</w:t>
      </w:r>
      <w:r w:rsidR="00A24AF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событийн</w:t>
      </w:r>
      <w:r w:rsidR="00D5636F">
        <w:rPr>
          <w:rFonts w:ascii="Times New Roman" w:hAnsi="Times New Roman" w:cs="Times New Roman"/>
          <w:sz w:val="28"/>
          <w:szCs w:val="28"/>
        </w:rPr>
        <w:t>ый</w:t>
      </w:r>
      <w:r w:rsidR="00A24AF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="00D5636F">
        <w:rPr>
          <w:rFonts w:ascii="Times New Roman" w:hAnsi="Times New Roman" w:cs="Times New Roman"/>
          <w:sz w:val="28"/>
          <w:szCs w:val="28"/>
        </w:rPr>
        <w:t>ий</w:t>
      </w:r>
      <w:r w:rsidRPr="00ED75D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1714F4" w14:textId="4D7D0053" w:rsidR="00705D90" w:rsidRDefault="00705D90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5D90">
        <w:rPr>
          <w:rFonts w:ascii="Times New Roman" w:hAnsi="Times New Roman" w:cs="Times New Roman"/>
          <w:sz w:val="28"/>
          <w:szCs w:val="28"/>
        </w:rPr>
        <w:t xml:space="preserve">Предметом регулирования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705D90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05D90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05D90">
        <w:rPr>
          <w:rFonts w:ascii="Times New Roman" w:hAnsi="Times New Roman" w:cs="Times New Roman"/>
          <w:sz w:val="28"/>
          <w:szCs w:val="28"/>
        </w:rPr>
        <w:t xml:space="preserve"> на повышение привлекательности территории для туристов, улучшение качества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Pr="00705D90">
        <w:rPr>
          <w:rFonts w:ascii="Times New Roman" w:hAnsi="Times New Roman" w:cs="Times New Roman"/>
          <w:sz w:val="28"/>
          <w:szCs w:val="28"/>
        </w:rPr>
        <w:t>услуг и содействие экономическому развитию района.</w:t>
      </w:r>
    </w:p>
    <w:p w14:paraId="551BCCD5" w14:textId="754C2030" w:rsidR="00FB0CB5" w:rsidRDefault="00372B7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F88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туризма </w:t>
      </w:r>
      <w:r w:rsidR="00B17F88" w:rsidRPr="00B17F88">
        <w:rPr>
          <w:rFonts w:ascii="Times New Roman" w:hAnsi="Times New Roman" w:cs="Times New Roman"/>
          <w:sz w:val="28"/>
          <w:szCs w:val="28"/>
        </w:rPr>
        <w:t xml:space="preserve">в Каргатском районе </w:t>
      </w:r>
      <w:r w:rsidR="00B17F88" w:rsidRPr="00B17F88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  <w:r w:rsidRPr="00B17F88">
        <w:rPr>
          <w:rFonts w:ascii="Times New Roman" w:hAnsi="Times New Roman" w:cs="Times New Roman"/>
          <w:sz w:val="28"/>
          <w:szCs w:val="28"/>
        </w:rPr>
        <w:t>»</w:t>
      </w:r>
      <w:r w:rsidR="00B17F8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D75DB">
        <w:rPr>
          <w:rFonts w:ascii="Times New Roman" w:hAnsi="Times New Roman" w:cs="Times New Roman"/>
          <w:sz w:val="28"/>
          <w:szCs w:val="28"/>
        </w:rPr>
        <w:t>–</w:t>
      </w:r>
      <w:r w:rsidR="00B17F88">
        <w:rPr>
          <w:rFonts w:ascii="Times New Roman" w:hAnsi="Times New Roman" w:cs="Times New Roman"/>
          <w:sz w:val="28"/>
          <w:szCs w:val="28"/>
        </w:rPr>
        <w:t xml:space="preserve"> </w:t>
      </w:r>
      <w:r w:rsidR="00A627C8">
        <w:rPr>
          <w:rFonts w:ascii="Times New Roman" w:hAnsi="Times New Roman" w:cs="Times New Roman"/>
          <w:sz w:val="28"/>
          <w:szCs w:val="28"/>
        </w:rPr>
        <w:t>П</w:t>
      </w:r>
      <w:r w:rsidR="00B17F88">
        <w:rPr>
          <w:rFonts w:ascii="Times New Roman" w:hAnsi="Times New Roman" w:cs="Times New Roman"/>
          <w:sz w:val="28"/>
          <w:szCs w:val="28"/>
        </w:rPr>
        <w:t>рограмма)</w:t>
      </w:r>
      <w:r w:rsidRPr="00B17F88">
        <w:rPr>
          <w:rFonts w:ascii="Times New Roman" w:hAnsi="Times New Roman" w:cs="Times New Roman"/>
          <w:sz w:val="28"/>
          <w:szCs w:val="28"/>
        </w:rPr>
        <w:t xml:space="preserve"> разработана в соответствии</w:t>
      </w:r>
      <w:r w:rsidR="00FB0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0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0CB5">
        <w:rPr>
          <w:rFonts w:ascii="Times New Roman" w:hAnsi="Times New Roman" w:cs="Times New Roman"/>
          <w:sz w:val="28"/>
          <w:szCs w:val="28"/>
        </w:rPr>
        <w:t>:</w:t>
      </w:r>
    </w:p>
    <w:p w14:paraId="268DE86A" w14:textId="154F0845" w:rsidR="00FB0CB5" w:rsidRPr="00A9687F" w:rsidRDefault="00A627C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7F">
        <w:rPr>
          <w:rFonts w:ascii="Times New Roman" w:hAnsi="Times New Roman" w:cs="Times New Roman"/>
          <w:sz w:val="28"/>
          <w:szCs w:val="28"/>
        </w:rPr>
        <w:t>Федеральны</w:t>
      </w:r>
      <w:r w:rsidR="00A9687F">
        <w:rPr>
          <w:rFonts w:ascii="Times New Roman" w:hAnsi="Times New Roman" w:cs="Times New Roman"/>
          <w:sz w:val="28"/>
          <w:szCs w:val="28"/>
        </w:rPr>
        <w:t>м</w:t>
      </w:r>
      <w:r w:rsidRPr="00A968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9687F">
        <w:rPr>
          <w:rFonts w:ascii="Times New Roman" w:hAnsi="Times New Roman" w:cs="Times New Roman"/>
          <w:sz w:val="28"/>
          <w:szCs w:val="28"/>
        </w:rPr>
        <w:t>ом</w:t>
      </w:r>
      <w:r w:rsidR="002706D0">
        <w:rPr>
          <w:rFonts w:ascii="Times New Roman" w:hAnsi="Times New Roman" w:cs="Times New Roman"/>
          <w:sz w:val="28"/>
          <w:szCs w:val="28"/>
        </w:rPr>
        <w:t xml:space="preserve"> от 24.11.1996 №</w:t>
      </w:r>
      <w:r w:rsidRPr="00A9687F">
        <w:rPr>
          <w:rFonts w:ascii="Times New Roman" w:hAnsi="Times New Roman" w:cs="Times New Roman"/>
          <w:sz w:val="28"/>
          <w:szCs w:val="28"/>
        </w:rPr>
        <w:t xml:space="preserve"> 132-ФЗ (ред. от 23.07.2025) "Об основах туристской деятельности в Российской Федерации" (с изм. и доп., вступ. в силу с 01.09.2025)</w:t>
      </w:r>
      <w:r w:rsidR="00FB0CB5" w:rsidRPr="00A9687F">
        <w:rPr>
          <w:rFonts w:ascii="Times New Roman" w:hAnsi="Times New Roman" w:cs="Times New Roman"/>
          <w:sz w:val="28"/>
          <w:szCs w:val="28"/>
        </w:rPr>
        <w:t>;</w:t>
      </w:r>
      <w:r w:rsidR="00E52B33" w:rsidRPr="00A968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8CA21" w14:textId="404297F0" w:rsidR="00A627C8" w:rsidRPr="00A9687F" w:rsidRDefault="00A627C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7F">
        <w:rPr>
          <w:rFonts w:ascii="Times New Roman" w:hAnsi="Times New Roman" w:cs="Times New Roman"/>
          <w:sz w:val="28"/>
          <w:szCs w:val="28"/>
        </w:rPr>
        <w:t>Закон Новосибирской области от 05.07.2017 N 187-ОЗ (ред. от 11.06.2025) "Об отдельных вопросах развития туризма в Новосибирской области" (принят постановлением Законодательного Собрания Новос</w:t>
      </w:r>
      <w:r w:rsidR="002706D0">
        <w:rPr>
          <w:rFonts w:ascii="Times New Roman" w:hAnsi="Times New Roman" w:cs="Times New Roman"/>
          <w:sz w:val="28"/>
          <w:szCs w:val="28"/>
        </w:rPr>
        <w:t>ибирской области от 29.06.2017 №</w:t>
      </w:r>
      <w:r w:rsidRPr="00A9687F">
        <w:rPr>
          <w:rFonts w:ascii="Times New Roman" w:hAnsi="Times New Roman" w:cs="Times New Roman"/>
          <w:sz w:val="28"/>
          <w:szCs w:val="28"/>
        </w:rPr>
        <w:t xml:space="preserve"> 187-ЗС)</w:t>
      </w:r>
      <w:r w:rsidR="00A9687F">
        <w:rPr>
          <w:rFonts w:ascii="Times New Roman" w:hAnsi="Times New Roman" w:cs="Times New Roman"/>
          <w:sz w:val="28"/>
          <w:szCs w:val="28"/>
        </w:rPr>
        <w:t>;</w:t>
      </w:r>
    </w:p>
    <w:p w14:paraId="55B06F58" w14:textId="1FAF5593" w:rsidR="00ED56D1" w:rsidRPr="00ED56D1" w:rsidRDefault="00A9687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7F">
        <w:rPr>
          <w:rFonts w:ascii="Times New Roman" w:hAnsi="Times New Roman" w:cs="Times New Roman"/>
          <w:sz w:val="28"/>
          <w:szCs w:val="28"/>
        </w:rPr>
        <w:t>Постановление Правительства Новос</w:t>
      </w:r>
      <w:r w:rsidR="002706D0">
        <w:rPr>
          <w:rFonts w:ascii="Times New Roman" w:hAnsi="Times New Roman" w:cs="Times New Roman"/>
          <w:sz w:val="28"/>
          <w:szCs w:val="28"/>
        </w:rPr>
        <w:t>ибирской области от 30.12.2021 №</w:t>
      </w:r>
      <w:r w:rsidRPr="00A9687F">
        <w:rPr>
          <w:rFonts w:ascii="Times New Roman" w:hAnsi="Times New Roman" w:cs="Times New Roman"/>
          <w:sz w:val="28"/>
          <w:szCs w:val="28"/>
        </w:rPr>
        <w:t xml:space="preserve"> 576-п (ред. от 21.05.2025) "Об утверждении государственной программы Новосибирской области "Развитие туризма в Новосибирской области"</w:t>
      </w:r>
      <w:r w:rsidR="00ED56D1" w:rsidRPr="00ED56D1">
        <w:rPr>
          <w:rFonts w:ascii="Times New Roman" w:hAnsi="Times New Roman" w:cs="Times New Roman"/>
          <w:sz w:val="28"/>
          <w:szCs w:val="28"/>
        </w:rPr>
        <w:t>;</w:t>
      </w:r>
    </w:p>
    <w:p w14:paraId="6CAC7528" w14:textId="55BBF171" w:rsidR="00ED56D1" w:rsidRDefault="00A9687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7F">
        <w:rPr>
          <w:rFonts w:ascii="Times New Roman" w:hAnsi="Times New Roman" w:cs="Times New Roman"/>
          <w:sz w:val="28"/>
          <w:szCs w:val="28"/>
        </w:rPr>
        <w:t>Постановление Правительства Новос</w:t>
      </w:r>
      <w:r w:rsidR="002706D0">
        <w:rPr>
          <w:rFonts w:ascii="Times New Roman" w:hAnsi="Times New Roman" w:cs="Times New Roman"/>
          <w:sz w:val="28"/>
          <w:szCs w:val="28"/>
        </w:rPr>
        <w:t>ибирской области от 19.03.2019 №</w:t>
      </w:r>
      <w:r w:rsidRPr="00A9687F">
        <w:rPr>
          <w:rFonts w:ascii="Times New Roman" w:hAnsi="Times New Roman" w:cs="Times New Roman"/>
          <w:sz w:val="28"/>
          <w:szCs w:val="28"/>
        </w:rPr>
        <w:t xml:space="preserve"> 105-п (ред. от 27.12.2022) "О Стратегии социально-экономического развития Новосибирской области на период до 2030 года"</w:t>
      </w:r>
      <w:r w:rsidR="00C9224B">
        <w:rPr>
          <w:rFonts w:ascii="Times New Roman" w:hAnsi="Times New Roman" w:cs="Times New Roman"/>
          <w:sz w:val="28"/>
          <w:szCs w:val="28"/>
        </w:rPr>
        <w:t>.</w:t>
      </w:r>
    </w:p>
    <w:p w14:paraId="008E756B" w14:textId="2ABF27E0" w:rsidR="00C24659" w:rsidRDefault="00C2465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4659">
        <w:rPr>
          <w:rFonts w:ascii="Times New Roman" w:hAnsi="Times New Roman" w:cs="Times New Roman"/>
          <w:sz w:val="28"/>
          <w:szCs w:val="28"/>
        </w:rPr>
        <w:t xml:space="preserve">В </w:t>
      </w:r>
      <w:r w:rsidR="00D5636F">
        <w:rPr>
          <w:rFonts w:ascii="Times New Roman" w:hAnsi="Times New Roman" w:cs="Times New Roman"/>
          <w:sz w:val="28"/>
          <w:szCs w:val="28"/>
        </w:rPr>
        <w:t>П</w:t>
      </w:r>
      <w:r w:rsidRPr="00C24659">
        <w:rPr>
          <w:rFonts w:ascii="Times New Roman" w:hAnsi="Times New Roman" w:cs="Times New Roman"/>
          <w:sz w:val="28"/>
          <w:szCs w:val="28"/>
        </w:rPr>
        <w:t>рограмме применяются следующие понятия:</w:t>
      </w:r>
    </w:p>
    <w:p w14:paraId="205DC294" w14:textId="1DC1DDA9" w:rsidR="00E9700A" w:rsidRDefault="00E9700A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9700A">
        <w:rPr>
          <w:rFonts w:ascii="Times New Roman" w:hAnsi="Times New Roman" w:cs="Times New Roman"/>
          <w:sz w:val="28"/>
          <w:szCs w:val="28"/>
        </w:rPr>
        <w:t xml:space="preserve">туризм </w:t>
      </w:r>
      <w:r w:rsidR="00C576B2">
        <w:rPr>
          <w:rFonts w:ascii="Times New Roman" w:hAnsi="Times New Roman" w:cs="Times New Roman"/>
          <w:sz w:val="28"/>
          <w:szCs w:val="28"/>
        </w:rPr>
        <w:t>–</w:t>
      </w:r>
      <w:r w:rsidRPr="00E9700A">
        <w:rPr>
          <w:rFonts w:ascii="Times New Roman" w:hAnsi="Times New Roman" w:cs="Times New Roman"/>
          <w:sz w:val="28"/>
          <w:szCs w:val="28"/>
        </w:rPr>
        <w:t xml:space="preserve"> временные выезды (путешествия) граждан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</w:t>
      </w:r>
      <w:r>
        <w:rPr>
          <w:rFonts w:ascii="Times New Roman" w:hAnsi="Times New Roman" w:cs="Times New Roman"/>
          <w:sz w:val="28"/>
          <w:szCs w:val="28"/>
        </w:rPr>
        <w:t>, связанной с получением дохода;</w:t>
      </w:r>
    </w:p>
    <w:p w14:paraId="69A9FE9F" w14:textId="51C165D3" w:rsidR="00E9700A" w:rsidRDefault="00E9700A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9700A">
        <w:rPr>
          <w:rFonts w:ascii="Times New Roman" w:hAnsi="Times New Roman" w:cs="Times New Roman"/>
          <w:sz w:val="28"/>
          <w:szCs w:val="28"/>
        </w:rPr>
        <w:t xml:space="preserve">туристские ресурсы </w:t>
      </w:r>
      <w:r w:rsidR="00C576B2">
        <w:rPr>
          <w:rFonts w:ascii="Times New Roman" w:hAnsi="Times New Roman" w:cs="Times New Roman"/>
          <w:sz w:val="28"/>
          <w:szCs w:val="28"/>
        </w:rPr>
        <w:t>–</w:t>
      </w:r>
      <w:r w:rsidRPr="00E9700A">
        <w:rPr>
          <w:rFonts w:ascii="Times New Roman" w:hAnsi="Times New Roman" w:cs="Times New Roman"/>
          <w:sz w:val="28"/>
          <w:szCs w:val="28"/>
        </w:rPr>
        <w:t xml:space="preserve"> природные, исторические, социально-культурные объекты, включающие объекты туристского показа, а также иные объекты,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9BAB04" w14:textId="057AA73C" w:rsidR="00E9700A" w:rsidRPr="00767D4C" w:rsidRDefault="00E9700A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9700A">
        <w:rPr>
          <w:rFonts w:ascii="Times New Roman" w:hAnsi="Times New Roman" w:cs="Times New Roman"/>
          <w:sz w:val="28"/>
          <w:szCs w:val="28"/>
        </w:rPr>
        <w:t xml:space="preserve">продвижение туристского продукта </w:t>
      </w:r>
      <w:r w:rsidR="00C576B2">
        <w:rPr>
          <w:rFonts w:ascii="Times New Roman" w:hAnsi="Times New Roman" w:cs="Times New Roman"/>
          <w:sz w:val="28"/>
          <w:szCs w:val="28"/>
        </w:rPr>
        <w:t>–</w:t>
      </w:r>
      <w:r w:rsidRPr="00E9700A">
        <w:rPr>
          <w:rFonts w:ascii="Times New Roman" w:hAnsi="Times New Roman" w:cs="Times New Roman"/>
          <w:sz w:val="28"/>
          <w:szCs w:val="28"/>
        </w:rPr>
        <w:t xml:space="preserve"> комплекс мер, направленных на реализацию туристского продукта (реклама, участие в специализированных выставках, ярмарках, организация туристских информационных центров, издание каталогов, буклетов и другое)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378DE6" w14:textId="4E30B827" w:rsidR="00E9700A" w:rsidRPr="00E9700A" w:rsidRDefault="00E9700A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9700A">
        <w:rPr>
          <w:rFonts w:ascii="Times New Roman" w:hAnsi="Times New Roman" w:cs="Times New Roman"/>
          <w:sz w:val="28"/>
          <w:szCs w:val="28"/>
        </w:rPr>
        <w:t>турист</w:t>
      </w:r>
      <w:r w:rsidR="000E0CCA">
        <w:rPr>
          <w:rFonts w:ascii="Times New Roman" w:hAnsi="Times New Roman" w:cs="Times New Roman"/>
          <w:sz w:val="28"/>
          <w:szCs w:val="28"/>
        </w:rPr>
        <w:t>ический</w:t>
      </w:r>
      <w:r w:rsidRPr="00E9700A">
        <w:rPr>
          <w:rFonts w:ascii="Times New Roman" w:hAnsi="Times New Roman" w:cs="Times New Roman"/>
          <w:sz w:val="28"/>
          <w:szCs w:val="28"/>
        </w:rPr>
        <w:t xml:space="preserve"> информационный центр</w:t>
      </w:r>
      <w:r w:rsidR="00767D4C">
        <w:rPr>
          <w:rFonts w:ascii="Times New Roman" w:hAnsi="Times New Roman" w:cs="Times New Roman"/>
          <w:sz w:val="28"/>
          <w:szCs w:val="28"/>
        </w:rPr>
        <w:t xml:space="preserve"> – </w:t>
      </w:r>
      <w:r w:rsidR="00767D4C" w:rsidRPr="00767D4C">
        <w:rPr>
          <w:rFonts w:ascii="Times New Roman" w:hAnsi="Times New Roman" w:cs="Times New Roman"/>
          <w:sz w:val="28"/>
          <w:szCs w:val="28"/>
        </w:rPr>
        <w:t xml:space="preserve">это специализированное учреждение </w:t>
      </w:r>
      <w:r w:rsidR="00631209">
        <w:rPr>
          <w:rFonts w:ascii="Times New Roman" w:hAnsi="Times New Roman" w:cs="Times New Roman"/>
          <w:sz w:val="28"/>
          <w:szCs w:val="28"/>
        </w:rPr>
        <w:t xml:space="preserve">или </w:t>
      </w:r>
      <w:r w:rsidR="00B27AB7">
        <w:rPr>
          <w:rFonts w:ascii="Times New Roman" w:hAnsi="Times New Roman" w:cs="Times New Roman"/>
          <w:sz w:val="28"/>
          <w:szCs w:val="28"/>
        </w:rPr>
        <w:t xml:space="preserve">структурное подразделение в его составе, </w:t>
      </w:r>
      <w:r w:rsidR="00767D4C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8E5B16" w:rsidRPr="008E5B16">
        <w:rPr>
          <w:rFonts w:ascii="Times New Roman" w:hAnsi="Times New Roman" w:cs="Times New Roman"/>
          <w:sz w:val="28"/>
          <w:szCs w:val="28"/>
        </w:rPr>
        <w:t>задач</w:t>
      </w:r>
      <w:r w:rsidR="00767D4C">
        <w:rPr>
          <w:rFonts w:ascii="Times New Roman" w:hAnsi="Times New Roman" w:cs="Times New Roman"/>
          <w:sz w:val="28"/>
          <w:szCs w:val="28"/>
        </w:rPr>
        <w:t>ами которо</w:t>
      </w:r>
      <w:r w:rsidR="00B27AB7">
        <w:rPr>
          <w:rFonts w:ascii="Times New Roman" w:hAnsi="Times New Roman" w:cs="Times New Roman"/>
          <w:sz w:val="28"/>
          <w:szCs w:val="28"/>
        </w:rPr>
        <w:t xml:space="preserve">го </w:t>
      </w:r>
      <w:r w:rsidR="00767D4C">
        <w:rPr>
          <w:rFonts w:ascii="Times New Roman" w:hAnsi="Times New Roman" w:cs="Times New Roman"/>
          <w:sz w:val="28"/>
          <w:szCs w:val="28"/>
        </w:rPr>
        <w:t>являются</w:t>
      </w:r>
      <w:r w:rsidR="008E5B16" w:rsidRPr="008E5B16">
        <w:rPr>
          <w:rFonts w:ascii="Times New Roman" w:hAnsi="Times New Roman" w:cs="Times New Roman"/>
          <w:sz w:val="28"/>
          <w:szCs w:val="28"/>
        </w:rPr>
        <w:t xml:space="preserve"> продвижение туристского продукта, привлечение большего числа туристов и повышение качества сервиса</w:t>
      </w:r>
      <w:r w:rsidR="00767D4C">
        <w:rPr>
          <w:rFonts w:ascii="Times New Roman" w:hAnsi="Times New Roman" w:cs="Times New Roman"/>
          <w:sz w:val="28"/>
          <w:szCs w:val="28"/>
        </w:rPr>
        <w:t>;</w:t>
      </w:r>
    </w:p>
    <w:p w14:paraId="01F6A195" w14:textId="37E9CDEB" w:rsidR="00E9700A" w:rsidRDefault="008E5B16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E5B16">
        <w:rPr>
          <w:rFonts w:ascii="Times New Roman" w:hAnsi="Times New Roman" w:cs="Times New Roman"/>
          <w:sz w:val="28"/>
          <w:szCs w:val="28"/>
        </w:rPr>
        <w:t>уристический маршрут — это заранее спланированный путь следования, предусматривающий посещение определенных достопримечательностей, мест отдыха и развлечений, а также прохождение определенного расстояния в течение установленного периода времени. Маршрут может включать остановочные пункты, экскурсионные программы, мероприятия и услуги, предоставляемые туристам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D48ECD" w14:textId="38971D4A" w:rsidR="008E5B16" w:rsidRDefault="008E5B16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9700A">
        <w:rPr>
          <w:rFonts w:ascii="Times New Roman" w:hAnsi="Times New Roman" w:cs="Times New Roman"/>
          <w:sz w:val="28"/>
          <w:szCs w:val="28"/>
        </w:rPr>
        <w:t xml:space="preserve">кскурсовод (гид) - </w:t>
      </w:r>
      <w:r w:rsidR="00767D4C">
        <w:rPr>
          <w:rFonts w:ascii="Times New Roman" w:hAnsi="Times New Roman" w:cs="Times New Roman"/>
          <w:sz w:val="28"/>
          <w:szCs w:val="28"/>
        </w:rPr>
        <w:t>специалист</w:t>
      </w:r>
      <w:r w:rsidRPr="00E9700A">
        <w:rPr>
          <w:rFonts w:ascii="Times New Roman" w:hAnsi="Times New Roman" w:cs="Times New Roman"/>
          <w:sz w:val="28"/>
          <w:szCs w:val="28"/>
        </w:rPr>
        <w:t>, оказывающ</w:t>
      </w:r>
      <w:r w:rsidR="00767D4C">
        <w:rPr>
          <w:rFonts w:ascii="Times New Roman" w:hAnsi="Times New Roman" w:cs="Times New Roman"/>
          <w:sz w:val="28"/>
          <w:szCs w:val="28"/>
        </w:rPr>
        <w:t>ий</w:t>
      </w:r>
      <w:r w:rsidRPr="00E9700A">
        <w:rPr>
          <w:rFonts w:ascii="Times New Roman" w:hAnsi="Times New Roman" w:cs="Times New Roman"/>
          <w:sz w:val="28"/>
          <w:szCs w:val="28"/>
        </w:rPr>
        <w:t xml:space="preserve"> в очной форме услуги по ознакомлению туристов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0A">
        <w:rPr>
          <w:rFonts w:ascii="Times New Roman" w:hAnsi="Times New Roman" w:cs="Times New Roman"/>
          <w:sz w:val="28"/>
          <w:szCs w:val="28"/>
        </w:rPr>
        <w:t>с объектами показа, сопровождению туристов и информированию туристов по пути сле</w:t>
      </w:r>
      <w:r w:rsidR="00E61687">
        <w:rPr>
          <w:rFonts w:ascii="Times New Roman" w:hAnsi="Times New Roman" w:cs="Times New Roman"/>
          <w:sz w:val="28"/>
          <w:szCs w:val="28"/>
        </w:rPr>
        <w:t>дования по туристскому маршруту.</w:t>
      </w:r>
    </w:p>
    <w:p w14:paraId="118A1069" w14:textId="5EE74509" w:rsidR="00246A08" w:rsidRPr="008E5B16" w:rsidRDefault="00C2465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B16">
        <w:rPr>
          <w:rFonts w:ascii="Times New Roman" w:hAnsi="Times New Roman" w:cs="Times New Roman"/>
          <w:sz w:val="28"/>
          <w:szCs w:val="28"/>
        </w:rPr>
        <w:t xml:space="preserve">Иные понятия применяются в программе в том же значении, что </w:t>
      </w:r>
      <w:r w:rsidR="00372B79" w:rsidRPr="008E5B16">
        <w:rPr>
          <w:rFonts w:ascii="Times New Roman" w:hAnsi="Times New Roman" w:cs="Times New Roman"/>
          <w:sz w:val="28"/>
          <w:szCs w:val="28"/>
        </w:rPr>
        <w:t xml:space="preserve">и в Федеральном законе </w:t>
      </w:r>
      <w:r w:rsidR="003064C4" w:rsidRPr="008E5B16">
        <w:rPr>
          <w:rFonts w:ascii="Times New Roman" w:hAnsi="Times New Roman" w:cs="Times New Roman"/>
          <w:sz w:val="28"/>
          <w:szCs w:val="28"/>
        </w:rPr>
        <w:t>от</w:t>
      </w:r>
      <w:r w:rsidR="003064C4">
        <w:t xml:space="preserve"> </w:t>
      </w:r>
      <w:r w:rsidR="003064C4" w:rsidRPr="008E5B16">
        <w:rPr>
          <w:rFonts w:ascii="Times New Roman" w:hAnsi="Times New Roman" w:cs="Times New Roman"/>
          <w:sz w:val="28"/>
          <w:szCs w:val="28"/>
        </w:rPr>
        <w:t xml:space="preserve">24.11.1996 </w:t>
      </w:r>
      <w:r w:rsidR="006133BE">
        <w:rPr>
          <w:rFonts w:ascii="Times New Roman" w:hAnsi="Times New Roman" w:cs="Times New Roman"/>
          <w:sz w:val="28"/>
          <w:szCs w:val="28"/>
        </w:rPr>
        <w:t xml:space="preserve">№ </w:t>
      </w:r>
      <w:r w:rsidR="003064C4" w:rsidRPr="008E5B16">
        <w:rPr>
          <w:rFonts w:ascii="Times New Roman" w:hAnsi="Times New Roman" w:cs="Times New Roman"/>
          <w:sz w:val="28"/>
          <w:szCs w:val="28"/>
        </w:rPr>
        <w:t xml:space="preserve">132-ФЗ </w:t>
      </w:r>
      <w:r w:rsidR="00372B79" w:rsidRPr="008E5B16">
        <w:rPr>
          <w:rFonts w:ascii="Times New Roman" w:hAnsi="Times New Roman" w:cs="Times New Roman"/>
          <w:sz w:val="28"/>
          <w:szCs w:val="28"/>
        </w:rPr>
        <w:t>«Об основах туристской деятельности в Российской Федерации».</w:t>
      </w:r>
    </w:p>
    <w:p w14:paraId="78A44C5B" w14:textId="77777777" w:rsidR="00246A08" w:rsidRDefault="00246A08" w:rsidP="00ED75DB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52123273" w14:textId="19C1793C" w:rsidR="00246A08" w:rsidRPr="00F94A23" w:rsidRDefault="00372B79" w:rsidP="0064505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2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D35C0">
        <w:rPr>
          <w:rFonts w:ascii="Times New Roman" w:hAnsi="Times New Roman" w:cs="Times New Roman"/>
          <w:b/>
          <w:sz w:val="28"/>
          <w:szCs w:val="28"/>
        </w:rPr>
        <w:t>ХАРАКТЕРИСТИКА СФЕРЫ ДЕЙСТ</w:t>
      </w:r>
      <w:r w:rsidR="00D5579F">
        <w:rPr>
          <w:rFonts w:ascii="Times New Roman" w:hAnsi="Times New Roman" w:cs="Times New Roman"/>
          <w:b/>
          <w:sz w:val="28"/>
          <w:szCs w:val="28"/>
        </w:rPr>
        <w:t>В</w:t>
      </w:r>
      <w:r w:rsidR="00BD35C0">
        <w:rPr>
          <w:rFonts w:ascii="Times New Roman" w:hAnsi="Times New Roman" w:cs="Times New Roman"/>
          <w:b/>
          <w:sz w:val="28"/>
          <w:szCs w:val="28"/>
        </w:rPr>
        <w:t>ИЯ ПРОГРАММЫ</w:t>
      </w:r>
      <w:r w:rsidR="00BD35C0" w:rsidRPr="00F94A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CE0C51" w14:textId="77777777" w:rsidR="008721E9" w:rsidRDefault="008721E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F88">
        <w:rPr>
          <w:rFonts w:ascii="Times New Roman" w:hAnsi="Times New Roman" w:cs="Times New Roman"/>
          <w:sz w:val="28"/>
          <w:szCs w:val="28"/>
        </w:rPr>
        <w:t>Туризм, на сегодняшний день, является одной из динамично развивающихся отраслей экономики</w:t>
      </w:r>
      <w:r>
        <w:rPr>
          <w:rFonts w:ascii="Times New Roman" w:hAnsi="Times New Roman" w:cs="Times New Roman"/>
          <w:sz w:val="28"/>
          <w:szCs w:val="28"/>
        </w:rPr>
        <w:t xml:space="preserve"> страны, а значит </w:t>
      </w:r>
      <w:r w:rsidRPr="00B17F88">
        <w:rPr>
          <w:rFonts w:ascii="Times New Roman" w:hAnsi="Times New Roman" w:cs="Times New Roman"/>
          <w:sz w:val="28"/>
          <w:szCs w:val="28"/>
        </w:rPr>
        <w:t xml:space="preserve">и перспективной сферой вложения капитала. Развитие туризма оказывает стимулирующее воздействие на такие секторы экономики, как транспорт, связь, торговля, строительство, сельское хозяйство, производство товаров народного потребления. </w:t>
      </w:r>
    </w:p>
    <w:p w14:paraId="47BB542B" w14:textId="0B3C1B99" w:rsidR="008721E9" w:rsidRDefault="008721E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F88">
        <w:rPr>
          <w:rFonts w:ascii="Times New Roman" w:hAnsi="Times New Roman" w:cs="Times New Roman"/>
          <w:sz w:val="28"/>
          <w:szCs w:val="28"/>
        </w:rPr>
        <w:t xml:space="preserve">Характерным фактором современного спроса на туристские услуги </w:t>
      </w:r>
      <w:r w:rsidR="00B6238C">
        <w:rPr>
          <w:rFonts w:ascii="Times New Roman" w:hAnsi="Times New Roman" w:cs="Times New Roman"/>
          <w:sz w:val="28"/>
          <w:szCs w:val="28"/>
        </w:rPr>
        <w:t>служит</w:t>
      </w:r>
      <w:r w:rsidRPr="00B17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(создание) туристического продукта с уникальными характеристиками, что </w:t>
      </w:r>
      <w:r w:rsidRPr="00B17F88">
        <w:rPr>
          <w:rFonts w:ascii="Times New Roman" w:hAnsi="Times New Roman" w:cs="Times New Roman"/>
          <w:sz w:val="28"/>
          <w:szCs w:val="28"/>
        </w:rPr>
        <w:t xml:space="preserve">ведет, с одной стороны, к </w:t>
      </w:r>
      <w:r>
        <w:rPr>
          <w:rFonts w:ascii="Times New Roman" w:hAnsi="Times New Roman" w:cs="Times New Roman"/>
          <w:sz w:val="28"/>
          <w:szCs w:val="28"/>
        </w:rPr>
        <w:t>появлению</w:t>
      </w:r>
      <w:r w:rsidRPr="00B17F88">
        <w:rPr>
          <w:rFonts w:ascii="Times New Roman" w:hAnsi="Times New Roman" w:cs="Times New Roman"/>
          <w:sz w:val="28"/>
          <w:szCs w:val="28"/>
        </w:rPr>
        <w:t xml:space="preserve"> интереса к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B17F88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7F88">
        <w:rPr>
          <w:rFonts w:ascii="Times New Roman" w:hAnsi="Times New Roman" w:cs="Times New Roman"/>
          <w:sz w:val="28"/>
          <w:szCs w:val="28"/>
        </w:rPr>
        <w:t xml:space="preserve">, а, с другой, к поиску путей проведения отдыха и досуга по доступным ценам. </w:t>
      </w:r>
    </w:p>
    <w:p w14:paraId="6119E1B1" w14:textId="77777777" w:rsidR="006E4D8A" w:rsidRDefault="006E4D8A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DD25166" w14:textId="452CC1F6" w:rsidR="00E602DC" w:rsidRDefault="0078705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25E99">
        <w:rPr>
          <w:rFonts w:ascii="Times New Roman" w:hAnsi="Times New Roman" w:cs="Times New Roman"/>
          <w:sz w:val="28"/>
          <w:szCs w:val="28"/>
        </w:rPr>
        <w:t>Каргатский район занимает выгодное географическое положение</w:t>
      </w:r>
      <w:r w:rsidR="00B6238C">
        <w:rPr>
          <w:rFonts w:ascii="Times New Roman" w:hAnsi="Times New Roman" w:cs="Times New Roman"/>
          <w:sz w:val="28"/>
          <w:szCs w:val="28"/>
        </w:rPr>
        <w:t xml:space="preserve"> и о</w:t>
      </w:r>
      <w:r w:rsidR="00E602DC">
        <w:rPr>
          <w:rFonts w:ascii="Times New Roman" w:hAnsi="Times New Roman" w:cs="Times New Roman"/>
          <w:sz w:val="28"/>
          <w:szCs w:val="28"/>
        </w:rPr>
        <w:t>блада</w:t>
      </w:r>
      <w:r w:rsidR="00B6238C">
        <w:rPr>
          <w:rFonts w:ascii="Times New Roman" w:hAnsi="Times New Roman" w:cs="Times New Roman"/>
          <w:sz w:val="28"/>
          <w:szCs w:val="28"/>
        </w:rPr>
        <w:t>ет</w:t>
      </w:r>
      <w:r w:rsidR="00E602DC">
        <w:rPr>
          <w:rFonts w:ascii="Times New Roman" w:hAnsi="Times New Roman" w:cs="Times New Roman"/>
          <w:sz w:val="28"/>
          <w:szCs w:val="28"/>
        </w:rPr>
        <w:t xml:space="preserve"> богатыми природными, историческими</w:t>
      </w:r>
      <w:r w:rsidR="008127E6">
        <w:rPr>
          <w:rFonts w:ascii="Times New Roman" w:hAnsi="Times New Roman" w:cs="Times New Roman"/>
          <w:sz w:val="28"/>
          <w:szCs w:val="28"/>
        </w:rPr>
        <w:t xml:space="preserve"> и</w:t>
      </w:r>
      <w:r w:rsidR="00E602DC">
        <w:rPr>
          <w:rFonts w:ascii="Times New Roman" w:hAnsi="Times New Roman" w:cs="Times New Roman"/>
          <w:sz w:val="28"/>
          <w:szCs w:val="28"/>
        </w:rPr>
        <w:t xml:space="preserve"> культурными ресурсами</w:t>
      </w:r>
      <w:r w:rsidR="00B6238C">
        <w:rPr>
          <w:rFonts w:ascii="Times New Roman" w:hAnsi="Times New Roman" w:cs="Times New Roman"/>
          <w:sz w:val="28"/>
          <w:szCs w:val="28"/>
        </w:rPr>
        <w:t>.</w:t>
      </w:r>
      <w:r w:rsidR="00E602DC" w:rsidRPr="00B17F88">
        <w:rPr>
          <w:rFonts w:ascii="Times New Roman" w:hAnsi="Times New Roman" w:cs="Times New Roman"/>
          <w:sz w:val="28"/>
          <w:szCs w:val="28"/>
        </w:rPr>
        <w:t xml:space="preserve"> </w:t>
      </w:r>
      <w:r w:rsidR="00B6238C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E602DC" w:rsidRPr="00B17F88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E602DC">
        <w:rPr>
          <w:rFonts w:ascii="Times New Roman" w:hAnsi="Times New Roman" w:cs="Times New Roman"/>
          <w:sz w:val="28"/>
          <w:szCs w:val="28"/>
        </w:rPr>
        <w:t>района имеет возможность</w:t>
      </w:r>
      <w:r w:rsidR="00E602DC" w:rsidRPr="00B17F88">
        <w:rPr>
          <w:rFonts w:ascii="Times New Roman" w:hAnsi="Times New Roman" w:cs="Times New Roman"/>
          <w:sz w:val="28"/>
          <w:szCs w:val="28"/>
        </w:rPr>
        <w:t xml:space="preserve"> стать местом для р</w:t>
      </w:r>
      <w:r w:rsidR="00E602DC">
        <w:rPr>
          <w:rFonts w:ascii="Times New Roman" w:hAnsi="Times New Roman" w:cs="Times New Roman"/>
          <w:sz w:val="28"/>
          <w:szCs w:val="28"/>
        </w:rPr>
        <w:t>азвития следующих видов туризма:</w:t>
      </w:r>
      <w:r w:rsidR="00E602DC" w:rsidRPr="00B17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974C5" w14:textId="75AC925E" w:rsidR="001D2C8B" w:rsidRPr="007C09F4" w:rsidRDefault="001D2C8B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320E3">
        <w:rPr>
          <w:rFonts w:ascii="Times New Roman" w:hAnsi="Times New Roman" w:cs="Times New Roman"/>
          <w:sz w:val="28"/>
          <w:szCs w:val="28"/>
          <w:u w:val="single"/>
        </w:rPr>
        <w:t>Историко-культурный туризм.</w:t>
      </w:r>
      <w:r w:rsidR="007C09F4" w:rsidRPr="007C09F4">
        <w:t xml:space="preserve"> </w:t>
      </w:r>
      <w:r w:rsidR="007C09F4" w:rsidRPr="007C09F4">
        <w:rPr>
          <w:rFonts w:ascii="Times New Roman" w:hAnsi="Times New Roman" w:cs="Times New Roman"/>
          <w:sz w:val="28"/>
          <w:szCs w:val="28"/>
        </w:rPr>
        <w:t>Наиболее широко распространенный вид ак</w:t>
      </w:r>
      <w:r w:rsidR="007C09F4">
        <w:rPr>
          <w:rFonts w:ascii="Times New Roman" w:hAnsi="Times New Roman" w:cs="Times New Roman"/>
          <w:sz w:val="28"/>
          <w:szCs w:val="28"/>
        </w:rPr>
        <w:t>тивного познавательного отдыха, п</w:t>
      </w:r>
      <w:r w:rsidR="007C09F4" w:rsidRPr="007C09F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C09F4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7C09F4" w:rsidRPr="007C09F4">
        <w:rPr>
          <w:rFonts w:ascii="Times New Roman" w:hAnsi="Times New Roman" w:cs="Times New Roman"/>
          <w:sz w:val="28"/>
          <w:szCs w:val="28"/>
        </w:rPr>
        <w:t xml:space="preserve">основаны на интересе к историко-культурному наследию </w:t>
      </w:r>
      <w:r w:rsidR="00E905E5">
        <w:rPr>
          <w:rFonts w:ascii="Times New Roman" w:hAnsi="Times New Roman" w:cs="Times New Roman"/>
          <w:sz w:val="28"/>
          <w:szCs w:val="28"/>
        </w:rPr>
        <w:t>малых городов</w:t>
      </w:r>
      <w:r w:rsidR="007C09F4" w:rsidRPr="007C09F4">
        <w:rPr>
          <w:rFonts w:ascii="Times New Roman" w:hAnsi="Times New Roman" w:cs="Times New Roman"/>
          <w:sz w:val="28"/>
          <w:szCs w:val="28"/>
        </w:rPr>
        <w:t>.</w:t>
      </w:r>
    </w:p>
    <w:p w14:paraId="2C51902F" w14:textId="25408E11" w:rsidR="001D2C8B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C8B" w:rsidRPr="004A6D84">
        <w:rPr>
          <w:rFonts w:ascii="Times New Roman" w:hAnsi="Times New Roman" w:cs="Times New Roman"/>
          <w:sz w:val="28"/>
          <w:szCs w:val="28"/>
        </w:rPr>
        <w:t xml:space="preserve">Стоянка палеолита «Волчьей Гривы» </w:t>
      </w:r>
      <w:r w:rsidR="001D2C8B">
        <w:rPr>
          <w:rFonts w:ascii="Times New Roman" w:hAnsi="Times New Roman" w:cs="Times New Roman"/>
          <w:sz w:val="28"/>
          <w:szCs w:val="28"/>
        </w:rPr>
        <w:t xml:space="preserve">была обнаружена </w:t>
      </w:r>
      <w:r w:rsidR="003A697E">
        <w:rPr>
          <w:rFonts w:ascii="Times New Roman" w:hAnsi="Times New Roman" w:cs="Times New Roman"/>
          <w:sz w:val="28"/>
          <w:szCs w:val="28"/>
        </w:rPr>
        <w:t>на территории Каргатского рай</w:t>
      </w:r>
      <w:r w:rsidR="007D4805">
        <w:rPr>
          <w:rFonts w:ascii="Times New Roman" w:hAnsi="Times New Roman" w:cs="Times New Roman"/>
          <w:sz w:val="28"/>
          <w:szCs w:val="28"/>
        </w:rPr>
        <w:t xml:space="preserve">она </w:t>
      </w:r>
      <w:r w:rsidR="00D5636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D2C8B">
        <w:rPr>
          <w:rFonts w:ascii="Times New Roman" w:hAnsi="Times New Roman" w:cs="Times New Roman"/>
          <w:sz w:val="28"/>
          <w:szCs w:val="28"/>
        </w:rPr>
        <w:t>археологами в 1957</w:t>
      </w:r>
      <w:r w:rsidR="00D5636F">
        <w:rPr>
          <w:rFonts w:ascii="Times New Roman" w:hAnsi="Times New Roman" w:cs="Times New Roman"/>
          <w:sz w:val="28"/>
          <w:szCs w:val="28"/>
        </w:rPr>
        <w:t xml:space="preserve"> </w:t>
      </w:r>
      <w:r w:rsidR="001D2C8B">
        <w:rPr>
          <w:rFonts w:ascii="Times New Roman" w:hAnsi="Times New Roman" w:cs="Times New Roman"/>
          <w:sz w:val="28"/>
          <w:szCs w:val="28"/>
        </w:rPr>
        <w:t>г. Это уникальное место р</w:t>
      </w:r>
      <w:r w:rsidR="001D2C8B" w:rsidRPr="004A6D84">
        <w:rPr>
          <w:rFonts w:ascii="Times New Roman" w:hAnsi="Times New Roman" w:cs="Times New Roman"/>
          <w:sz w:val="28"/>
          <w:szCs w:val="28"/>
        </w:rPr>
        <w:t>асполагается в 62 км</w:t>
      </w:r>
      <w:proofErr w:type="gramStart"/>
      <w:r w:rsidR="001D2C8B" w:rsidRPr="004A6D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2C8B" w:rsidRPr="004A6D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2C8B" w:rsidRPr="004A6D8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D2C8B" w:rsidRPr="004A6D84">
        <w:rPr>
          <w:rFonts w:ascii="Times New Roman" w:hAnsi="Times New Roman" w:cs="Times New Roman"/>
          <w:sz w:val="28"/>
          <w:szCs w:val="28"/>
        </w:rPr>
        <w:t xml:space="preserve">т районного центра (с. </w:t>
      </w:r>
      <w:r w:rsidR="001D2C8B">
        <w:rPr>
          <w:rFonts w:ascii="Times New Roman" w:hAnsi="Times New Roman" w:cs="Times New Roman"/>
          <w:sz w:val="28"/>
          <w:szCs w:val="28"/>
        </w:rPr>
        <w:t>Мамонтовое). Возвышенность имеет длину 8 км</w:t>
      </w:r>
      <w:proofErr w:type="gramStart"/>
      <w:r w:rsidR="001D2C8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1D2C8B">
        <w:rPr>
          <w:rFonts w:ascii="Times New Roman" w:hAnsi="Times New Roman" w:cs="Times New Roman"/>
          <w:sz w:val="28"/>
          <w:szCs w:val="28"/>
        </w:rPr>
        <w:t>ширину 1 км.,</w:t>
      </w:r>
      <w:r w:rsidR="001D2C8B" w:rsidRPr="007650EB">
        <w:rPr>
          <w:rFonts w:ascii="Times New Roman" w:hAnsi="Times New Roman" w:cs="Times New Roman"/>
          <w:sz w:val="28"/>
          <w:szCs w:val="28"/>
        </w:rPr>
        <w:t xml:space="preserve"> </w:t>
      </w:r>
      <w:r w:rsidR="001D2C8B">
        <w:rPr>
          <w:rFonts w:ascii="Times New Roman" w:hAnsi="Times New Roman" w:cs="Times New Roman"/>
          <w:sz w:val="28"/>
          <w:szCs w:val="28"/>
        </w:rPr>
        <w:t>высота составляет</w:t>
      </w:r>
      <w:r w:rsidR="001D2C8B" w:rsidRPr="007650EB">
        <w:rPr>
          <w:rFonts w:ascii="Times New Roman" w:hAnsi="Times New Roman" w:cs="Times New Roman"/>
          <w:sz w:val="28"/>
          <w:szCs w:val="28"/>
        </w:rPr>
        <w:t xml:space="preserve"> </w:t>
      </w:r>
      <w:r w:rsidR="001D2C8B">
        <w:rPr>
          <w:rFonts w:ascii="Times New Roman" w:hAnsi="Times New Roman" w:cs="Times New Roman"/>
          <w:sz w:val="28"/>
          <w:szCs w:val="28"/>
        </w:rPr>
        <w:t>11 м</w:t>
      </w:r>
      <w:r w:rsidR="001D2C8B" w:rsidRPr="007650EB">
        <w:rPr>
          <w:rFonts w:ascii="Times New Roman" w:hAnsi="Times New Roman" w:cs="Times New Roman"/>
          <w:sz w:val="28"/>
          <w:szCs w:val="28"/>
        </w:rPr>
        <w:t>.</w:t>
      </w:r>
      <w:r w:rsidR="001D2C8B">
        <w:rPr>
          <w:rFonts w:ascii="Times New Roman" w:hAnsi="Times New Roman" w:cs="Times New Roman"/>
          <w:sz w:val="28"/>
          <w:szCs w:val="28"/>
        </w:rPr>
        <w:t xml:space="preserve"> Здесь обнаружено огромное количество</w:t>
      </w:r>
      <w:r w:rsidR="001D2C8B" w:rsidRPr="007650EB">
        <w:rPr>
          <w:rFonts w:ascii="Times New Roman" w:hAnsi="Times New Roman" w:cs="Times New Roman"/>
          <w:sz w:val="28"/>
          <w:szCs w:val="28"/>
        </w:rPr>
        <w:t xml:space="preserve"> костей </w:t>
      </w:r>
      <w:r w:rsidR="001D2C8B">
        <w:rPr>
          <w:rFonts w:ascii="Times New Roman" w:hAnsi="Times New Roman" w:cs="Times New Roman"/>
          <w:sz w:val="28"/>
          <w:szCs w:val="28"/>
        </w:rPr>
        <w:t xml:space="preserve">мамонтов </w:t>
      </w:r>
      <w:r w:rsidR="001D2C8B" w:rsidRPr="007650EB">
        <w:rPr>
          <w:rFonts w:ascii="Times New Roman" w:hAnsi="Times New Roman" w:cs="Times New Roman"/>
          <w:sz w:val="28"/>
          <w:szCs w:val="28"/>
        </w:rPr>
        <w:t>и других животных ледник</w:t>
      </w:r>
      <w:r w:rsidR="001D2C8B">
        <w:rPr>
          <w:rFonts w:ascii="Times New Roman" w:hAnsi="Times New Roman" w:cs="Times New Roman"/>
          <w:sz w:val="28"/>
          <w:szCs w:val="28"/>
        </w:rPr>
        <w:t>ового периода.</w:t>
      </w:r>
    </w:p>
    <w:p w14:paraId="5015185D" w14:textId="4F1CF71A" w:rsidR="008F7BAB" w:rsidRDefault="008F7BAB" w:rsidP="00D5636F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Интересным историческим фактом является то, 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>что Каргатский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орпост (острог</w:t>
      </w:r>
      <w:r w:rsidR="00445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1746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315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считается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последним из оборонительных сооружений,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возведенных 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современной Новосибирской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Место, где </w:t>
      </w:r>
      <w:proofErr w:type="gramStart"/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находился Каргатский форпост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сохранилось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Восстановление данного исторического объекта даст возможность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погрузится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атмосферу русского военного казачества и узнать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историю строительства военных укреплений в Сибири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5497F4" w14:textId="77777777" w:rsidR="006F00EC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36F">
        <w:rPr>
          <w:rFonts w:ascii="Times New Roman" w:hAnsi="Times New Roman" w:cs="Times New Roman"/>
          <w:sz w:val="28"/>
          <w:szCs w:val="28"/>
        </w:rPr>
        <w:t xml:space="preserve">- </w:t>
      </w:r>
      <w:r w:rsidR="006F00EC" w:rsidRPr="00D5636F">
        <w:rPr>
          <w:rFonts w:ascii="Times New Roman" w:hAnsi="Times New Roman" w:cs="Times New Roman"/>
          <w:sz w:val="28"/>
          <w:szCs w:val="28"/>
        </w:rPr>
        <w:t xml:space="preserve">В 1904 г. было построено первое кирпичное сооружение на территории Каргата - </w:t>
      </w:r>
      <w:proofErr w:type="spellStart"/>
      <w:r w:rsidR="006F00EC" w:rsidRPr="00D5636F">
        <w:rPr>
          <w:rFonts w:ascii="Times New Roman" w:hAnsi="Times New Roman" w:cs="Times New Roman"/>
          <w:sz w:val="28"/>
          <w:szCs w:val="28"/>
        </w:rPr>
        <w:t>однопрестольная</w:t>
      </w:r>
      <w:proofErr w:type="spellEnd"/>
      <w:r w:rsidR="006F00EC" w:rsidRPr="00D5636F">
        <w:rPr>
          <w:rFonts w:ascii="Times New Roman" w:hAnsi="Times New Roman" w:cs="Times New Roman"/>
          <w:sz w:val="28"/>
          <w:szCs w:val="28"/>
        </w:rPr>
        <w:t xml:space="preserve"> церковь во имя Святых </w:t>
      </w:r>
      <w:proofErr w:type="spellStart"/>
      <w:r w:rsidR="006F00EC" w:rsidRPr="00D5636F">
        <w:rPr>
          <w:rFonts w:ascii="Times New Roman" w:hAnsi="Times New Roman" w:cs="Times New Roman"/>
          <w:sz w:val="28"/>
          <w:szCs w:val="28"/>
        </w:rPr>
        <w:t>Захария</w:t>
      </w:r>
      <w:proofErr w:type="spellEnd"/>
      <w:r w:rsidR="006F00EC" w:rsidRPr="00D5636F">
        <w:rPr>
          <w:rFonts w:ascii="Times New Roman" w:hAnsi="Times New Roman" w:cs="Times New Roman"/>
          <w:sz w:val="28"/>
          <w:szCs w:val="28"/>
        </w:rPr>
        <w:t xml:space="preserve"> и Елизаветы. В настоящее время этот памятник </w:t>
      </w:r>
      <w:r w:rsidR="0037223C" w:rsidRPr="00D5636F">
        <w:rPr>
          <w:rFonts w:ascii="Times New Roman" w:hAnsi="Times New Roman" w:cs="Times New Roman"/>
          <w:sz w:val="28"/>
          <w:szCs w:val="28"/>
        </w:rPr>
        <w:t xml:space="preserve">культуры православной веры </w:t>
      </w:r>
      <w:r w:rsidR="006F00EC" w:rsidRPr="00D5636F">
        <w:rPr>
          <w:rFonts w:ascii="Times New Roman" w:hAnsi="Times New Roman" w:cs="Times New Roman"/>
          <w:sz w:val="28"/>
          <w:szCs w:val="28"/>
        </w:rPr>
        <w:t>находится в полуразрушенном состоянии</w:t>
      </w:r>
      <w:r w:rsidR="0037223C" w:rsidRPr="00D5636F">
        <w:rPr>
          <w:rFonts w:ascii="Times New Roman" w:hAnsi="Times New Roman" w:cs="Times New Roman"/>
          <w:sz w:val="28"/>
          <w:szCs w:val="28"/>
        </w:rPr>
        <w:t xml:space="preserve">, но как </w:t>
      </w:r>
      <w:r w:rsidR="0087478F" w:rsidRPr="00D5636F">
        <w:rPr>
          <w:rFonts w:ascii="Times New Roman" w:hAnsi="Times New Roman" w:cs="Times New Roman"/>
          <w:sz w:val="28"/>
          <w:szCs w:val="28"/>
        </w:rPr>
        <w:t>архитектурное сооружение</w:t>
      </w:r>
      <w:r w:rsidR="0037223C" w:rsidRPr="00D5636F">
        <w:rPr>
          <w:rFonts w:ascii="Times New Roman" w:hAnsi="Times New Roman" w:cs="Times New Roman"/>
          <w:sz w:val="28"/>
          <w:szCs w:val="28"/>
        </w:rPr>
        <w:t xml:space="preserve"> имеет историческую ценность</w:t>
      </w:r>
      <w:r w:rsidR="006F00EC" w:rsidRPr="00D5636F">
        <w:rPr>
          <w:rFonts w:ascii="Times New Roman" w:hAnsi="Times New Roman" w:cs="Times New Roman"/>
          <w:sz w:val="28"/>
          <w:szCs w:val="28"/>
        </w:rPr>
        <w:t>.</w:t>
      </w:r>
    </w:p>
    <w:p w14:paraId="4C564242" w14:textId="717A1ECF" w:rsidR="001D2C8B" w:rsidRDefault="007C09F4" w:rsidP="00D5636F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городе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Каргате сохранил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памятник историко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-культурного наследия: С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танция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насосная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(главное здание с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водонапорн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башн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ей и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дымовой трубой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C5289" w:rsidRPr="00BC5289">
        <w:t xml:space="preserve">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Станция </w:t>
      </w:r>
      <w:r w:rsidR="007C2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Каргат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построена специально на реке, чтобы не было перебоев с водой для заправки паровозов</w:t>
      </w:r>
      <w:r w:rsidR="007C2923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оддерживать определенный уровень воды</w:t>
      </w:r>
      <w:r w:rsidR="004A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помогала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соору</w:t>
      </w:r>
      <w:r w:rsid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женная </w:t>
      </w:r>
      <w:r w:rsidR="004A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реке </w:t>
      </w:r>
      <w:r w:rsid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плотина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C2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Соединяющий в этом месте два берега реки подвесной мост сохранился до наших дней.</w:t>
      </w:r>
    </w:p>
    <w:p w14:paraId="2438B6EB" w14:textId="4D9505FB" w:rsidR="0037223C" w:rsidRDefault="0037223C" w:rsidP="00D5636F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5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В центре города расположен Монумент Памяти, это две мемориальные стены с именами воинов погибших в годы Великой Отечественной войны, по обе стороны от которых возвышаются скульптуры «Скорбящая мать» и «Воин».</w:t>
      </w:r>
      <w:r w:rsidR="00175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же установлен П</w:t>
      </w:r>
      <w:r w:rsidR="00E6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амятник </w:t>
      </w:r>
      <w:r w:rsidR="00175DE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E61687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="00175DE4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E6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войны.</w:t>
      </w:r>
      <w:r w:rsidRPr="0064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Продолжением композиции является Аллея Славы, где установлены восемь бюстов </w:t>
      </w:r>
      <w:proofErr w:type="spellStart"/>
      <w:r w:rsidRPr="00643573">
        <w:rPr>
          <w:rFonts w:ascii="Times New Roman" w:hAnsi="Times New Roman" w:cs="Times New Roman"/>
          <w:sz w:val="28"/>
          <w:szCs w:val="28"/>
          <w:shd w:val="clear" w:color="auto" w:fill="FFFFFF"/>
        </w:rPr>
        <w:t>каргатцев</w:t>
      </w:r>
      <w:proofErr w:type="spellEnd"/>
      <w:r w:rsidRPr="0064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Героев Советского Союза.</w:t>
      </w:r>
    </w:p>
    <w:p w14:paraId="2ECE2027" w14:textId="3236FEF7" w:rsidR="007D4805" w:rsidRPr="007D4805" w:rsidRDefault="007D4805" w:rsidP="00D5636F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Своей красотой и величием покоря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Храм во имя </w:t>
      </w:r>
      <w:r w:rsidR="00705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святого 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пророка Илии – это целый комплекс, который </w:t>
      </w:r>
      <w:r w:rsidR="00564898"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в себя 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5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сооружение 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>Храма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здание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>, где расположены класс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ы воскресной школы и библиотека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>. Храм, высотой около 40 м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., н</w:t>
      </w:r>
      <w:r w:rsidR="00564898" w:rsidRP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а колокольне установлено 9 колоколов («Благовес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т» – 1140 кг.), о</w:t>
      </w:r>
      <w:r w:rsidR="00564898" w:rsidRP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тделка храма выполнена нату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камнем (мрамор, гранит), с</w:t>
      </w:r>
      <w:r w:rsidR="00564898" w:rsidRP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тены расписаны художественной росписью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B43649" w14:textId="77777777" w:rsidR="00F92A28" w:rsidRPr="0095255F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1A81">
        <w:rPr>
          <w:rFonts w:ascii="Times New Roman" w:hAnsi="Times New Roman" w:cs="Times New Roman"/>
          <w:sz w:val="28"/>
          <w:szCs w:val="28"/>
          <w:u w:val="single"/>
        </w:rPr>
        <w:t>Событийный туризм</w:t>
      </w:r>
      <w:r w:rsidRPr="009525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255F" w:rsidRPr="0095255F">
        <w:rPr>
          <w:rFonts w:ascii="Times New Roman" w:hAnsi="Times New Roman" w:cs="Times New Roman"/>
          <w:sz w:val="28"/>
          <w:szCs w:val="28"/>
        </w:rPr>
        <w:t xml:space="preserve"> </w:t>
      </w:r>
      <w:r w:rsidR="0095255F">
        <w:rPr>
          <w:rFonts w:ascii="Times New Roman" w:hAnsi="Times New Roman" w:cs="Times New Roman"/>
          <w:sz w:val="28"/>
          <w:szCs w:val="28"/>
        </w:rPr>
        <w:t>Данный вид туризма характеризуется т</w:t>
      </w:r>
      <w:r w:rsidR="0095255F" w:rsidRPr="0095255F">
        <w:rPr>
          <w:rFonts w:ascii="Times New Roman" w:hAnsi="Times New Roman" w:cs="Times New Roman"/>
          <w:sz w:val="28"/>
          <w:szCs w:val="28"/>
        </w:rPr>
        <w:t>уристическ</w:t>
      </w:r>
      <w:r w:rsidR="0095255F">
        <w:rPr>
          <w:rFonts w:ascii="Times New Roman" w:hAnsi="Times New Roman" w:cs="Times New Roman"/>
          <w:sz w:val="28"/>
          <w:szCs w:val="28"/>
        </w:rPr>
        <w:t>ой</w:t>
      </w:r>
      <w:r w:rsidR="0095255F" w:rsidRPr="009525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255F" w:rsidRPr="0095255F">
        <w:rPr>
          <w:rFonts w:ascii="Times New Roman" w:hAnsi="Times New Roman" w:cs="Times New Roman"/>
          <w:sz w:val="28"/>
          <w:szCs w:val="28"/>
        </w:rPr>
        <w:t>поездк</w:t>
      </w:r>
      <w:r w:rsidR="0095255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5255F">
        <w:rPr>
          <w:rFonts w:ascii="Times New Roman" w:hAnsi="Times New Roman" w:cs="Times New Roman"/>
          <w:sz w:val="28"/>
          <w:szCs w:val="28"/>
        </w:rPr>
        <w:t xml:space="preserve"> на определенную территорию </w:t>
      </w:r>
      <w:r w:rsidR="001C6B24" w:rsidRPr="0095255F">
        <w:rPr>
          <w:rFonts w:ascii="Times New Roman" w:hAnsi="Times New Roman" w:cs="Times New Roman"/>
          <w:sz w:val="28"/>
          <w:szCs w:val="28"/>
        </w:rPr>
        <w:t>приурочен</w:t>
      </w:r>
      <w:r w:rsidR="001C6B24">
        <w:rPr>
          <w:rFonts w:ascii="Times New Roman" w:hAnsi="Times New Roman" w:cs="Times New Roman"/>
          <w:sz w:val="28"/>
          <w:szCs w:val="28"/>
        </w:rPr>
        <w:t>ной</w:t>
      </w:r>
      <w:r w:rsidR="0095255F" w:rsidRPr="0095255F">
        <w:rPr>
          <w:rFonts w:ascii="Times New Roman" w:hAnsi="Times New Roman" w:cs="Times New Roman"/>
          <w:sz w:val="28"/>
          <w:szCs w:val="28"/>
        </w:rPr>
        <w:t xml:space="preserve"> к как</w:t>
      </w:r>
      <w:r w:rsidR="0095255F">
        <w:rPr>
          <w:rFonts w:ascii="Times New Roman" w:hAnsi="Times New Roman" w:cs="Times New Roman"/>
          <w:sz w:val="28"/>
          <w:szCs w:val="28"/>
        </w:rPr>
        <w:t>о</w:t>
      </w:r>
      <w:r w:rsidR="0095255F" w:rsidRPr="0095255F">
        <w:rPr>
          <w:rFonts w:ascii="Times New Roman" w:hAnsi="Times New Roman" w:cs="Times New Roman"/>
          <w:sz w:val="28"/>
          <w:szCs w:val="28"/>
        </w:rPr>
        <w:t>м</w:t>
      </w:r>
      <w:r w:rsidR="0095255F">
        <w:rPr>
          <w:rFonts w:ascii="Times New Roman" w:hAnsi="Times New Roman" w:cs="Times New Roman"/>
          <w:sz w:val="28"/>
          <w:szCs w:val="28"/>
        </w:rPr>
        <w:t>у</w:t>
      </w:r>
      <w:r w:rsidR="0095255F" w:rsidRPr="0095255F">
        <w:rPr>
          <w:rFonts w:ascii="Times New Roman" w:hAnsi="Times New Roman" w:cs="Times New Roman"/>
          <w:sz w:val="28"/>
          <w:szCs w:val="28"/>
        </w:rPr>
        <w:t>-либо событи</w:t>
      </w:r>
      <w:r w:rsidR="0095255F">
        <w:rPr>
          <w:rFonts w:ascii="Times New Roman" w:hAnsi="Times New Roman" w:cs="Times New Roman"/>
          <w:sz w:val="28"/>
          <w:szCs w:val="28"/>
        </w:rPr>
        <w:t>ю</w:t>
      </w:r>
      <w:r w:rsidR="0095255F" w:rsidRPr="0095255F">
        <w:rPr>
          <w:rFonts w:ascii="Times New Roman" w:hAnsi="Times New Roman" w:cs="Times New Roman"/>
          <w:sz w:val="28"/>
          <w:szCs w:val="28"/>
        </w:rPr>
        <w:t>.</w:t>
      </w:r>
    </w:p>
    <w:p w14:paraId="00935841" w14:textId="3A8AA06A" w:rsidR="00F92A28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B24" w:rsidRPr="00171A81">
        <w:rPr>
          <w:rFonts w:ascii="Times New Roman" w:hAnsi="Times New Roman" w:cs="Times New Roman"/>
          <w:sz w:val="28"/>
          <w:szCs w:val="28"/>
        </w:rPr>
        <w:t xml:space="preserve">Парк народных традиций </w:t>
      </w:r>
      <w:r w:rsidR="00D04F8E">
        <w:rPr>
          <w:rFonts w:ascii="Times New Roman" w:hAnsi="Times New Roman" w:cs="Times New Roman"/>
          <w:sz w:val="28"/>
          <w:szCs w:val="28"/>
        </w:rPr>
        <w:t xml:space="preserve">«Хуторок» </w:t>
      </w:r>
      <w:r w:rsidR="001C6B24">
        <w:rPr>
          <w:rFonts w:ascii="Times New Roman" w:hAnsi="Times New Roman" w:cs="Times New Roman"/>
          <w:sz w:val="28"/>
          <w:szCs w:val="28"/>
        </w:rPr>
        <w:t>(</w:t>
      </w:r>
      <w:r w:rsidR="00564898">
        <w:rPr>
          <w:rFonts w:ascii="Times New Roman" w:hAnsi="Times New Roman" w:cs="Times New Roman"/>
          <w:sz w:val="28"/>
          <w:szCs w:val="28"/>
        </w:rPr>
        <w:t>Федеральная автомобильная дорога</w:t>
      </w:r>
      <w:r w:rsidRPr="00171A81">
        <w:rPr>
          <w:rFonts w:ascii="Times New Roman" w:hAnsi="Times New Roman" w:cs="Times New Roman"/>
          <w:sz w:val="28"/>
          <w:szCs w:val="28"/>
        </w:rPr>
        <w:t xml:space="preserve"> </w:t>
      </w:r>
      <w:r w:rsidR="00705D90">
        <w:rPr>
          <w:rFonts w:ascii="Times New Roman" w:hAnsi="Times New Roman" w:cs="Times New Roman"/>
          <w:sz w:val="28"/>
          <w:szCs w:val="28"/>
        </w:rPr>
        <w:t>Р-254 «Иртыш», 1282-й километр</w:t>
      </w:r>
      <w:r w:rsidR="001C6B24">
        <w:rPr>
          <w:rFonts w:ascii="Times New Roman" w:hAnsi="Times New Roman" w:cs="Times New Roman"/>
          <w:sz w:val="28"/>
          <w:szCs w:val="28"/>
        </w:rPr>
        <w:t xml:space="preserve">) </w:t>
      </w:r>
      <w:r w:rsidRPr="00171A81">
        <w:rPr>
          <w:rFonts w:ascii="Times New Roman" w:hAnsi="Times New Roman" w:cs="Times New Roman"/>
          <w:sz w:val="28"/>
          <w:szCs w:val="28"/>
        </w:rPr>
        <w:t>– это аутентичное место, территория которого благоустроена в стиле русских традиций: деревянные качели-лодочки, добротная горка из бревен, деревенская карусель</w:t>
      </w:r>
      <w:r w:rsidR="00643573">
        <w:rPr>
          <w:rFonts w:ascii="Times New Roman" w:hAnsi="Times New Roman" w:cs="Times New Roman"/>
          <w:sz w:val="28"/>
          <w:szCs w:val="28"/>
        </w:rPr>
        <w:t>,</w:t>
      </w:r>
      <w:r w:rsidRPr="00171A81">
        <w:rPr>
          <w:rFonts w:ascii="Times New Roman" w:hAnsi="Times New Roman" w:cs="Times New Roman"/>
          <w:sz w:val="28"/>
          <w:szCs w:val="28"/>
        </w:rPr>
        <w:t xml:space="preserve"> а также здесь под открытым небом оборудован музей старинных предметов обихода и техники э</w:t>
      </w:r>
      <w:r w:rsidR="00D04F8E">
        <w:rPr>
          <w:rFonts w:ascii="Times New Roman" w:hAnsi="Times New Roman" w:cs="Times New Roman"/>
          <w:sz w:val="28"/>
          <w:szCs w:val="28"/>
        </w:rPr>
        <w:t>похи СССР. Придорожный комплекс</w:t>
      </w:r>
      <w:r w:rsidRPr="00171A81">
        <w:rPr>
          <w:rFonts w:ascii="Times New Roman" w:hAnsi="Times New Roman" w:cs="Times New Roman"/>
          <w:sz w:val="28"/>
          <w:szCs w:val="28"/>
        </w:rPr>
        <w:t xml:space="preserve"> в тандеме с Парком народных традиций</w:t>
      </w:r>
      <w:r w:rsidR="00D04F8E">
        <w:rPr>
          <w:rFonts w:ascii="Times New Roman" w:hAnsi="Times New Roman" w:cs="Times New Roman"/>
          <w:sz w:val="28"/>
          <w:szCs w:val="28"/>
        </w:rPr>
        <w:t xml:space="preserve"> </w:t>
      </w:r>
      <w:r w:rsidR="00D04F8E" w:rsidRPr="00171A81">
        <w:rPr>
          <w:rFonts w:ascii="Times New Roman" w:hAnsi="Times New Roman" w:cs="Times New Roman"/>
          <w:sz w:val="28"/>
          <w:szCs w:val="28"/>
        </w:rPr>
        <w:t>«Хуторок»</w:t>
      </w:r>
      <w:r w:rsidRPr="00171A81">
        <w:rPr>
          <w:rFonts w:ascii="Times New Roman" w:hAnsi="Times New Roman" w:cs="Times New Roman"/>
          <w:sz w:val="28"/>
          <w:szCs w:val="28"/>
        </w:rPr>
        <w:t xml:space="preserve"> гостеприимно принимает туристов, предоставляя ночлег, питание и атмосферу уюта и тепла. Инфраструктура данной культурной площадки позволяет проводить ежегодные массовые мероприятия: региональный праздник «Масленица на Сибирском тракте», Всероссийская ассамблея «Мастера Сибири», межрегиональный фестиваль-конкурс сельской художественной самодея</w:t>
      </w:r>
      <w:r>
        <w:rPr>
          <w:rFonts w:ascii="Times New Roman" w:hAnsi="Times New Roman" w:cs="Times New Roman"/>
          <w:sz w:val="28"/>
          <w:szCs w:val="28"/>
        </w:rPr>
        <w:t>тельности «Деревенька. Сибирь»</w:t>
      </w:r>
      <w:r w:rsidR="00D04F8E">
        <w:rPr>
          <w:rFonts w:ascii="Times New Roman" w:hAnsi="Times New Roman" w:cs="Times New Roman"/>
          <w:sz w:val="28"/>
          <w:szCs w:val="28"/>
        </w:rPr>
        <w:t xml:space="preserve">, организатором </w:t>
      </w:r>
      <w:proofErr w:type="gramStart"/>
      <w:r w:rsidR="00D04F8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D04F8E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="00D04F8E" w:rsidRPr="00D04F8E">
        <w:rPr>
          <w:rFonts w:ascii="Times New Roman" w:hAnsi="Times New Roman" w:cs="Times New Roman"/>
          <w:sz w:val="28"/>
          <w:szCs w:val="28"/>
        </w:rPr>
        <w:t>Новосибир</w:t>
      </w:r>
      <w:r w:rsidR="00D04F8E">
        <w:rPr>
          <w:rFonts w:ascii="Times New Roman" w:hAnsi="Times New Roman" w:cs="Times New Roman"/>
          <w:sz w:val="28"/>
          <w:szCs w:val="28"/>
        </w:rPr>
        <w:t>ский государственный областной Д</w:t>
      </w:r>
      <w:r w:rsidR="00D04F8E" w:rsidRPr="00D04F8E">
        <w:rPr>
          <w:rFonts w:ascii="Times New Roman" w:hAnsi="Times New Roman" w:cs="Times New Roman"/>
          <w:sz w:val="28"/>
          <w:szCs w:val="28"/>
        </w:rPr>
        <w:t>ом народного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AD5EE6" w14:textId="1C3C963C" w:rsidR="00F92A28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00EC">
        <w:rPr>
          <w:rFonts w:ascii="Times New Roman" w:hAnsi="Times New Roman" w:cs="Times New Roman"/>
          <w:sz w:val="28"/>
          <w:szCs w:val="28"/>
        </w:rPr>
        <w:t xml:space="preserve">- </w:t>
      </w:r>
      <w:r w:rsidR="00615F0C" w:rsidRPr="00615F0C">
        <w:rPr>
          <w:rFonts w:ascii="Times New Roman" w:hAnsi="Times New Roman" w:cs="Times New Roman"/>
          <w:sz w:val="28"/>
          <w:szCs w:val="28"/>
        </w:rPr>
        <w:t xml:space="preserve">Ежегодно на территории парка народных традиций «Хуторок» </w:t>
      </w:r>
      <w:r w:rsidR="0098209B">
        <w:rPr>
          <w:rFonts w:ascii="Times New Roman" w:hAnsi="Times New Roman" w:cs="Times New Roman"/>
          <w:sz w:val="28"/>
          <w:szCs w:val="28"/>
        </w:rPr>
        <w:t>проходят</w:t>
      </w:r>
      <w:r w:rsidR="00615F0C" w:rsidRPr="00615F0C">
        <w:rPr>
          <w:rFonts w:ascii="Times New Roman" w:hAnsi="Times New Roman" w:cs="Times New Roman"/>
          <w:sz w:val="28"/>
          <w:szCs w:val="28"/>
        </w:rPr>
        <w:t xml:space="preserve"> спортивные состязания команд «Гонка героев на Сибирском тракте»</w:t>
      </w:r>
      <w:r w:rsidR="00E95A30">
        <w:rPr>
          <w:rFonts w:ascii="Times New Roman" w:hAnsi="Times New Roman" w:cs="Times New Roman"/>
          <w:sz w:val="28"/>
          <w:szCs w:val="28"/>
        </w:rPr>
        <w:t>,</w:t>
      </w:r>
      <w:r w:rsidR="00705D90">
        <w:rPr>
          <w:rFonts w:ascii="Times New Roman" w:hAnsi="Times New Roman" w:cs="Times New Roman"/>
          <w:sz w:val="28"/>
          <w:szCs w:val="28"/>
        </w:rPr>
        <w:t xml:space="preserve"> </w:t>
      </w:r>
      <w:r w:rsidR="00E95A30" w:rsidRPr="00E95A30">
        <w:rPr>
          <w:rFonts w:ascii="Times New Roman" w:hAnsi="Times New Roman" w:cs="Times New Roman"/>
          <w:sz w:val="28"/>
          <w:szCs w:val="28"/>
        </w:rPr>
        <w:t>проведение которых инициируется общественной организацией «Каргатское землячество»</w:t>
      </w:r>
      <w:r w:rsidR="00615F0C" w:rsidRPr="00615F0C">
        <w:rPr>
          <w:rFonts w:ascii="Times New Roman" w:hAnsi="Times New Roman" w:cs="Times New Roman"/>
          <w:sz w:val="28"/>
          <w:szCs w:val="28"/>
        </w:rPr>
        <w:t>. Число оборудованных площадок для прохождения испытаний постоянно раст</w:t>
      </w:r>
      <w:r w:rsidR="00A04D92">
        <w:rPr>
          <w:rFonts w:ascii="Times New Roman" w:hAnsi="Times New Roman" w:cs="Times New Roman"/>
          <w:sz w:val="28"/>
          <w:szCs w:val="28"/>
        </w:rPr>
        <w:t>е</w:t>
      </w:r>
      <w:r w:rsidR="00615F0C" w:rsidRPr="00615F0C">
        <w:rPr>
          <w:rFonts w:ascii="Times New Roman" w:hAnsi="Times New Roman" w:cs="Times New Roman"/>
          <w:sz w:val="28"/>
          <w:szCs w:val="28"/>
        </w:rPr>
        <w:t>т, что позволяет существенно повышать качество и зрелищность соревнований</w:t>
      </w:r>
      <w:r w:rsidRPr="006F00EC">
        <w:rPr>
          <w:rFonts w:ascii="Times New Roman" w:hAnsi="Times New Roman" w:cs="Times New Roman"/>
          <w:sz w:val="28"/>
          <w:szCs w:val="28"/>
        </w:rPr>
        <w:t>.</w:t>
      </w:r>
      <w:r w:rsidR="00705D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E7A9E" w14:textId="1DE859B2" w:rsidR="00F92A28" w:rsidRPr="006F00EC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00EC">
        <w:rPr>
          <w:rFonts w:ascii="Times New Roman" w:hAnsi="Times New Roman" w:cs="Times New Roman"/>
          <w:sz w:val="28"/>
          <w:szCs w:val="28"/>
        </w:rPr>
        <w:t xml:space="preserve">- В центре города </w:t>
      </w:r>
      <w:r>
        <w:rPr>
          <w:rFonts w:ascii="Times New Roman" w:hAnsi="Times New Roman" w:cs="Times New Roman"/>
          <w:sz w:val="28"/>
          <w:szCs w:val="28"/>
        </w:rPr>
        <w:t xml:space="preserve">Каргата </w:t>
      </w:r>
      <w:r w:rsidRPr="006F00EC">
        <w:rPr>
          <w:rFonts w:ascii="Times New Roman" w:hAnsi="Times New Roman" w:cs="Times New Roman"/>
          <w:sz w:val="28"/>
          <w:szCs w:val="28"/>
        </w:rPr>
        <w:t>расположен стади</w:t>
      </w:r>
      <w:r>
        <w:rPr>
          <w:rFonts w:ascii="Times New Roman" w:hAnsi="Times New Roman" w:cs="Times New Roman"/>
          <w:sz w:val="28"/>
          <w:szCs w:val="28"/>
        </w:rPr>
        <w:t xml:space="preserve">он, </w:t>
      </w:r>
      <w:r w:rsidR="0098209B" w:rsidRPr="0098209B">
        <w:rPr>
          <w:rFonts w:ascii="Times New Roman" w:hAnsi="Times New Roman" w:cs="Times New Roman"/>
          <w:sz w:val="28"/>
          <w:szCs w:val="28"/>
        </w:rPr>
        <w:t>на территории которого размещена площадка ГТО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00EC">
        <w:rPr>
          <w:rFonts w:ascii="Times New Roman" w:hAnsi="Times New Roman" w:cs="Times New Roman"/>
          <w:sz w:val="28"/>
          <w:szCs w:val="28"/>
        </w:rPr>
        <w:t>Здесь традиционным стало проведение областных соревнований по многоборью В</w:t>
      </w:r>
      <w:r>
        <w:rPr>
          <w:rFonts w:ascii="Times New Roman" w:hAnsi="Times New Roman" w:cs="Times New Roman"/>
          <w:sz w:val="28"/>
          <w:szCs w:val="28"/>
        </w:rPr>
        <w:t>сероссийского физкультурно-спортивного комплекса «Готов к труду и обороне</w:t>
      </w:r>
      <w:r w:rsidRPr="006F0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00EC">
        <w:rPr>
          <w:rFonts w:ascii="Times New Roman" w:hAnsi="Times New Roman" w:cs="Times New Roman"/>
          <w:sz w:val="28"/>
          <w:szCs w:val="28"/>
        </w:rPr>
        <w:t>ГТО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6F00EC">
        <w:rPr>
          <w:rFonts w:ascii="Times New Roman" w:hAnsi="Times New Roman" w:cs="Times New Roman"/>
          <w:sz w:val="28"/>
          <w:szCs w:val="28"/>
        </w:rPr>
        <w:t xml:space="preserve"> среди семейных команд. На мероприятие съезжается свыше 40 команд. Связь поколений, добродушная обстановка делают мероприятие незабываемым для каждой семьи</w:t>
      </w:r>
      <w:r w:rsidR="0095255F">
        <w:rPr>
          <w:rFonts w:ascii="Times New Roman" w:hAnsi="Times New Roman" w:cs="Times New Roman"/>
          <w:sz w:val="28"/>
          <w:szCs w:val="28"/>
        </w:rPr>
        <w:t>, принимающей участие в соревнованиях, и их болельщиков</w:t>
      </w:r>
      <w:r w:rsidRPr="006F00EC">
        <w:rPr>
          <w:rFonts w:ascii="Times New Roman" w:hAnsi="Times New Roman" w:cs="Times New Roman"/>
          <w:sz w:val="28"/>
          <w:szCs w:val="28"/>
        </w:rPr>
        <w:t>.</w:t>
      </w:r>
    </w:p>
    <w:p w14:paraId="1152D54F" w14:textId="77777777" w:rsidR="008F0956" w:rsidRDefault="00D7352C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2A0095" w:rsidRPr="00847347">
        <w:rPr>
          <w:rFonts w:ascii="Times New Roman" w:hAnsi="Times New Roman" w:cs="Times New Roman"/>
          <w:sz w:val="28"/>
          <w:szCs w:val="28"/>
          <w:u w:val="single"/>
        </w:rPr>
        <w:t>ельский туризм.</w:t>
      </w:r>
      <w:r w:rsidR="004C4EF6" w:rsidRPr="004C4EF6">
        <w:rPr>
          <w:rFonts w:ascii="Times New Roman" w:hAnsi="Times New Roman" w:cs="Times New Roman"/>
          <w:sz w:val="28"/>
          <w:szCs w:val="28"/>
        </w:rPr>
        <w:t xml:space="preserve"> </w:t>
      </w:r>
      <w:r w:rsidR="00210EB9" w:rsidRPr="00210EB9">
        <w:rPr>
          <w:rFonts w:ascii="Times New Roman" w:hAnsi="Times New Roman" w:cs="Times New Roman"/>
          <w:sz w:val="28"/>
          <w:szCs w:val="28"/>
        </w:rPr>
        <w:t>Сегодня этот вид туризма является одним из приоритетных направлений</w:t>
      </w:r>
      <w:r w:rsidR="007C2923">
        <w:rPr>
          <w:rFonts w:ascii="Times New Roman" w:hAnsi="Times New Roman" w:cs="Times New Roman"/>
          <w:sz w:val="28"/>
          <w:szCs w:val="28"/>
        </w:rPr>
        <w:t xml:space="preserve"> туристической сферы</w:t>
      </w:r>
      <w:r w:rsidR="00210EB9">
        <w:rPr>
          <w:rFonts w:ascii="Times New Roman" w:hAnsi="Times New Roman" w:cs="Times New Roman"/>
          <w:sz w:val="28"/>
          <w:szCs w:val="28"/>
        </w:rPr>
        <w:t>.</w:t>
      </w:r>
      <w:r w:rsidR="00210EB9" w:rsidRPr="00210EB9">
        <w:rPr>
          <w:rFonts w:ascii="Times New Roman" w:hAnsi="Times New Roman" w:cs="Times New Roman"/>
          <w:sz w:val="28"/>
          <w:szCs w:val="28"/>
        </w:rPr>
        <w:t xml:space="preserve"> </w:t>
      </w:r>
      <w:r w:rsidR="007C2923" w:rsidRPr="007C2923">
        <w:rPr>
          <w:rFonts w:ascii="Times New Roman" w:hAnsi="Times New Roman" w:cs="Times New Roman"/>
          <w:sz w:val="28"/>
          <w:szCs w:val="28"/>
        </w:rPr>
        <w:t>Сельский туризм, как правило, основан на мал</w:t>
      </w:r>
      <w:r w:rsidR="007C2923">
        <w:rPr>
          <w:rFonts w:ascii="Times New Roman" w:hAnsi="Times New Roman" w:cs="Times New Roman"/>
          <w:sz w:val="28"/>
          <w:szCs w:val="28"/>
        </w:rPr>
        <w:t>омасштабных предприятиях, а зна</w:t>
      </w:r>
      <w:r w:rsidR="007C2923" w:rsidRPr="007C2923">
        <w:rPr>
          <w:rFonts w:ascii="Times New Roman" w:hAnsi="Times New Roman" w:cs="Times New Roman"/>
          <w:sz w:val="28"/>
          <w:szCs w:val="28"/>
        </w:rPr>
        <w:t>чит, не требует больших вложений, как государственных, так и частных. При этом отрасль обладает серьезным мультипликатив</w:t>
      </w:r>
      <w:r w:rsidR="007C2923">
        <w:rPr>
          <w:rFonts w:ascii="Times New Roman" w:hAnsi="Times New Roman" w:cs="Times New Roman"/>
          <w:sz w:val="28"/>
          <w:szCs w:val="28"/>
        </w:rPr>
        <w:t>ным эффектом и имеет высокое со</w:t>
      </w:r>
      <w:r w:rsidR="007C2923" w:rsidRPr="007C2923">
        <w:rPr>
          <w:rFonts w:ascii="Times New Roman" w:hAnsi="Times New Roman" w:cs="Times New Roman"/>
          <w:sz w:val="28"/>
          <w:szCs w:val="28"/>
        </w:rPr>
        <w:t xml:space="preserve">циальное значение </w:t>
      </w:r>
      <w:r w:rsidR="007C2923" w:rsidRPr="007C2923">
        <w:rPr>
          <w:rFonts w:ascii="Times New Roman" w:hAnsi="Times New Roman" w:cs="Times New Roman"/>
          <w:sz w:val="28"/>
          <w:szCs w:val="28"/>
        </w:rPr>
        <w:lastRenderedPageBreak/>
        <w:t>для развития сельских территорий</w:t>
      </w:r>
      <w:r w:rsidR="007C2923">
        <w:rPr>
          <w:rFonts w:ascii="Times New Roman" w:hAnsi="Times New Roman" w:cs="Times New Roman"/>
          <w:sz w:val="28"/>
          <w:szCs w:val="28"/>
        </w:rPr>
        <w:t>.</w:t>
      </w:r>
      <w:r w:rsidR="007C2923" w:rsidRPr="007C2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DE19F" w14:textId="77777777" w:rsidR="00210EB9" w:rsidRDefault="00210EB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</w:t>
      </w:r>
      <w:r w:rsidRPr="00210EB9">
        <w:rPr>
          <w:rFonts w:ascii="Times New Roman" w:hAnsi="Times New Roman" w:cs="Times New Roman"/>
          <w:sz w:val="28"/>
          <w:szCs w:val="28"/>
        </w:rPr>
        <w:t xml:space="preserve">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сельской местности </w:t>
      </w:r>
      <w:r w:rsidRPr="00210EB9">
        <w:rPr>
          <w:rFonts w:ascii="Times New Roman" w:hAnsi="Times New Roman" w:cs="Times New Roman"/>
          <w:sz w:val="28"/>
          <w:szCs w:val="28"/>
        </w:rPr>
        <w:t xml:space="preserve">сельский туризм </w:t>
      </w:r>
      <w:r>
        <w:rPr>
          <w:rFonts w:ascii="Times New Roman" w:hAnsi="Times New Roman" w:cs="Times New Roman"/>
          <w:sz w:val="28"/>
          <w:szCs w:val="28"/>
        </w:rPr>
        <w:t>– это новый источник дохода, до</w:t>
      </w:r>
      <w:r w:rsidRPr="00210EB9">
        <w:rPr>
          <w:rFonts w:ascii="Times New Roman" w:hAnsi="Times New Roman" w:cs="Times New Roman"/>
          <w:sz w:val="28"/>
          <w:szCs w:val="28"/>
        </w:rPr>
        <w:t>полнительные рабочие места (в том числе д</w:t>
      </w:r>
      <w:r>
        <w:rPr>
          <w:rFonts w:ascii="Times New Roman" w:hAnsi="Times New Roman" w:cs="Times New Roman"/>
          <w:sz w:val="28"/>
          <w:szCs w:val="28"/>
        </w:rPr>
        <w:t>ля молодежи и пенсионеров), воз</w:t>
      </w:r>
      <w:r w:rsidRPr="00210EB9">
        <w:rPr>
          <w:rFonts w:ascii="Times New Roman" w:hAnsi="Times New Roman" w:cs="Times New Roman"/>
          <w:sz w:val="28"/>
          <w:szCs w:val="28"/>
        </w:rPr>
        <w:t xml:space="preserve">можности для </w:t>
      </w:r>
      <w:proofErr w:type="spellStart"/>
      <w:r w:rsidRPr="00210EB9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210EB9">
        <w:rPr>
          <w:rFonts w:ascii="Times New Roman" w:hAnsi="Times New Roman" w:cs="Times New Roman"/>
          <w:sz w:val="28"/>
          <w:szCs w:val="28"/>
        </w:rPr>
        <w:t>, развития малого предпринимательства,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B9">
        <w:rPr>
          <w:rFonts w:ascii="Times New Roman" w:hAnsi="Times New Roman" w:cs="Times New Roman"/>
          <w:sz w:val="28"/>
          <w:szCs w:val="28"/>
        </w:rPr>
        <w:t>разнообразие культурного досуга, обширное поле для саморазвития и творчеств</w:t>
      </w:r>
      <w:r w:rsidR="008F0956">
        <w:rPr>
          <w:rFonts w:ascii="Times New Roman" w:hAnsi="Times New Roman" w:cs="Times New Roman"/>
          <w:sz w:val="28"/>
          <w:szCs w:val="28"/>
        </w:rPr>
        <w:t xml:space="preserve">а. Для сельских территорий </w:t>
      </w:r>
      <w:r w:rsidR="002E6EC3">
        <w:rPr>
          <w:rFonts w:ascii="Times New Roman" w:hAnsi="Times New Roman" w:cs="Times New Roman"/>
          <w:sz w:val="28"/>
          <w:szCs w:val="28"/>
        </w:rPr>
        <w:t xml:space="preserve">сельский туризм </w:t>
      </w:r>
      <w:r w:rsidR="008F0956">
        <w:rPr>
          <w:rFonts w:ascii="Times New Roman" w:hAnsi="Times New Roman" w:cs="Times New Roman"/>
          <w:sz w:val="28"/>
          <w:szCs w:val="28"/>
        </w:rPr>
        <w:t>– это</w:t>
      </w:r>
      <w:r w:rsidR="002E6EC3">
        <w:rPr>
          <w:rFonts w:ascii="Times New Roman" w:hAnsi="Times New Roman" w:cs="Times New Roman"/>
          <w:sz w:val="28"/>
          <w:szCs w:val="28"/>
        </w:rPr>
        <w:t xml:space="preserve"> мощный импульс для </w:t>
      </w:r>
      <w:r w:rsidRPr="00210EB9">
        <w:rPr>
          <w:rFonts w:ascii="Times New Roman" w:hAnsi="Times New Roman" w:cs="Times New Roman"/>
          <w:sz w:val="28"/>
          <w:szCs w:val="28"/>
        </w:rPr>
        <w:t>развития, привлечения активных жителей и инвесторов, улучшения инфраструктуры, роста качества жизни</w:t>
      </w:r>
      <w:r>
        <w:rPr>
          <w:rFonts w:ascii="Times New Roman" w:hAnsi="Times New Roman" w:cs="Times New Roman"/>
          <w:sz w:val="28"/>
          <w:szCs w:val="28"/>
        </w:rPr>
        <w:t xml:space="preserve"> населения.</w:t>
      </w:r>
      <w:r w:rsidR="007C2923">
        <w:rPr>
          <w:rFonts w:ascii="Times New Roman" w:hAnsi="Times New Roman" w:cs="Times New Roman"/>
          <w:sz w:val="28"/>
          <w:szCs w:val="28"/>
        </w:rPr>
        <w:t xml:space="preserve"> Для </w:t>
      </w:r>
      <w:r w:rsidR="007C2923" w:rsidRPr="003F1A92">
        <w:rPr>
          <w:rFonts w:ascii="Times New Roman" w:hAnsi="Times New Roman" w:cs="Times New Roman"/>
          <w:sz w:val="28"/>
          <w:szCs w:val="28"/>
        </w:rPr>
        <w:t>туристов</w:t>
      </w:r>
      <w:r w:rsidR="003F1A92" w:rsidRPr="003F1A92">
        <w:rPr>
          <w:rFonts w:ascii="Times New Roman" w:hAnsi="Times New Roman" w:cs="Times New Roman"/>
          <w:sz w:val="28"/>
          <w:szCs w:val="28"/>
        </w:rPr>
        <w:t xml:space="preserve"> </w:t>
      </w:r>
      <w:r w:rsidR="008F0956" w:rsidRPr="003F1A92">
        <w:rPr>
          <w:rFonts w:ascii="Times New Roman" w:hAnsi="Times New Roman" w:cs="Times New Roman"/>
          <w:sz w:val="28"/>
          <w:szCs w:val="28"/>
        </w:rPr>
        <w:t xml:space="preserve">данный вид отдыха </w:t>
      </w:r>
      <w:r w:rsidR="008F0956">
        <w:rPr>
          <w:rFonts w:ascii="Times New Roman" w:hAnsi="Times New Roman" w:cs="Times New Roman"/>
          <w:sz w:val="28"/>
          <w:szCs w:val="28"/>
        </w:rPr>
        <w:t>— это</w:t>
      </w:r>
      <w:r w:rsidR="003F1A92" w:rsidRPr="003F1A92">
        <w:rPr>
          <w:rFonts w:ascii="Times New Roman" w:hAnsi="Times New Roman" w:cs="Times New Roman"/>
          <w:sz w:val="28"/>
          <w:szCs w:val="28"/>
        </w:rPr>
        <w:t xml:space="preserve"> </w:t>
      </w:r>
      <w:r w:rsidR="008F0956" w:rsidRPr="008F0956">
        <w:rPr>
          <w:rFonts w:ascii="Times New Roman" w:hAnsi="Times New Roman" w:cs="Times New Roman"/>
          <w:sz w:val="28"/>
          <w:szCs w:val="28"/>
        </w:rPr>
        <w:t xml:space="preserve">спокойствие, размеренность, </w:t>
      </w:r>
      <w:proofErr w:type="spellStart"/>
      <w:r w:rsidR="008F0956" w:rsidRPr="008F0956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="008F0956" w:rsidRPr="008F0956">
        <w:rPr>
          <w:rFonts w:ascii="Times New Roman" w:hAnsi="Times New Roman" w:cs="Times New Roman"/>
          <w:sz w:val="28"/>
          <w:szCs w:val="28"/>
        </w:rPr>
        <w:t>, преемственность поколений, традиции, гармония между человеком и природой.</w:t>
      </w:r>
    </w:p>
    <w:p w14:paraId="42556F82" w14:textId="7D849829" w:rsidR="001C6B24" w:rsidRDefault="00171A8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F88">
        <w:rPr>
          <w:rFonts w:ascii="Times New Roman" w:hAnsi="Times New Roman" w:cs="Times New Roman"/>
          <w:sz w:val="28"/>
          <w:szCs w:val="28"/>
        </w:rPr>
        <w:t xml:space="preserve">В </w:t>
      </w:r>
      <w:r w:rsidR="008F0956">
        <w:rPr>
          <w:rFonts w:ascii="Times New Roman" w:hAnsi="Times New Roman" w:cs="Times New Roman"/>
          <w:sz w:val="28"/>
          <w:szCs w:val="28"/>
        </w:rPr>
        <w:t xml:space="preserve">Каргатском </w:t>
      </w:r>
      <w:r w:rsidRPr="00B17F88">
        <w:rPr>
          <w:rFonts w:ascii="Times New Roman" w:hAnsi="Times New Roman" w:cs="Times New Roman"/>
          <w:sz w:val="28"/>
          <w:szCs w:val="28"/>
        </w:rPr>
        <w:t xml:space="preserve">районе есть озера, реки, болота, лиственные леса, где </w:t>
      </w:r>
      <w:r>
        <w:rPr>
          <w:rFonts w:ascii="Times New Roman" w:hAnsi="Times New Roman" w:cs="Times New Roman"/>
          <w:sz w:val="28"/>
          <w:szCs w:val="28"/>
        </w:rPr>
        <w:t>дос</w:t>
      </w:r>
      <w:r w:rsidR="00AE74AC">
        <w:rPr>
          <w:rFonts w:ascii="Times New Roman" w:hAnsi="Times New Roman" w:cs="Times New Roman"/>
          <w:sz w:val="28"/>
          <w:szCs w:val="28"/>
        </w:rPr>
        <w:t>таточно много зверей</w:t>
      </w:r>
      <w:r w:rsidR="00177AE3">
        <w:t xml:space="preserve">, </w:t>
      </w:r>
      <w:r w:rsidR="00AE74AC">
        <w:rPr>
          <w:rFonts w:ascii="Times New Roman" w:hAnsi="Times New Roman" w:cs="Times New Roman"/>
          <w:sz w:val="28"/>
          <w:szCs w:val="28"/>
        </w:rPr>
        <w:t xml:space="preserve">птиц и рыб, что в перспективе дает возможность </w:t>
      </w:r>
      <w:r w:rsidR="00AE74AC" w:rsidRPr="009362E3">
        <w:rPr>
          <w:rFonts w:ascii="Times New Roman" w:hAnsi="Times New Roman" w:cs="Times New Roman"/>
          <w:sz w:val="28"/>
          <w:szCs w:val="28"/>
        </w:rPr>
        <w:t>развити</w:t>
      </w:r>
      <w:r w:rsidR="00AE74AC">
        <w:rPr>
          <w:rFonts w:ascii="Times New Roman" w:hAnsi="Times New Roman" w:cs="Times New Roman"/>
          <w:sz w:val="28"/>
          <w:szCs w:val="28"/>
        </w:rPr>
        <w:t>ю</w:t>
      </w:r>
      <w:r w:rsidR="00AE74AC" w:rsidRPr="009362E3">
        <w:rPr>
          <w:rFonts w:ascii="Times New Roman" w:hAnsi="Times New Roman" w:cs="Times New Roman"/>
          <w:sz w:val="28"/>
          <w:szCs w:val="28"/>
        </w:rPr>
        <w:t xml:space="preserve"> охотничьего</w:t>
      </w:r>
      <w:r w:rsidR="00AE74AC">
        <w:rPr>
          <w:rFonts w:ascii="Times New Roman" w:hAnsi="Times New Roman" w:cs="Times New Roman"/>
          <w:sz w:val="28"/>
          <w:szCs w:val="28"/>
        </w:rPr>
        <w:t xml:space="preserve"> </w:t>
      </w:r>
      <w:r w:rsidR="00AE74AC" w:rsidRPr="009362E3">
        <w:rPr>
          <w:rFonts w:ascii="Times New Roman" w:hAnsi="Times New Roman" w:cs="Times New Roman"/>
          <w:sz w:val="28"/>
          <w:szCs w:val="28"/>
        </w:rPr>
        <w:t>и рыболовного туризма.</w:t>
      </w:r>
      <w:r w:rsidR="001C6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3AF25" w14:textId="07E80159" w:rsidR="003E3DD0" w:rsidRDefault="00171A8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1A81">
        <w:rPr>
          <w:rFonts w:ascii="Times New Roman" w:hAnsi="Times New Roman" w:cs="Times New Roman"/>
          <w:sz w:val="28"/>
          <w:szCs w:val="28"/>
        </w:rPr>
        <w:t>На территории поселений действуют предприяти</w:t>
      </w:r>
      <w:r w:rsidR="00D04F8E">
        <w:rPr>
          <w:rFonts w:ascii="Times New Roman" w:hAnsi="Times New Roman" w:cs="Times New Roman"/>
          <w:sz w:val="28"/>
          <w:szCs w:val="28"/>
        </w:rPr>
        <w:t>я</w:t>
      </w:r>
      <w:r w:rsidRPr="00171A8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71A81">
        <w:rPr>
          <w:rFonts w:ascii="Times New Roman" w:hAnsi="Times New Roman" w:cs="Times New Roman"/>
          <w:sz w:val="28"/>
          <w:szCs w:val="28"/>
        </w:rPr>
        <w:t xml:space="preserve">ООО «КФХ Русское поле», </w:t>
      </w:r>
      <w:r w:rsidR="00AF478C">
        <w:rPr>
          <w:rFonts w:ascii="Times New Roman" w:hAnsi="Times New Roman" w:cs="Times New Roman"/>
          <w:sz w:val="28"/>
          <w:szCs w:val="28"/>
        </w:rPr>
        <w:t xml:space="preserve">ЗАО «Кубанское», </w:t>
      </w:r>
      <w:r w:rsidR="00AF478C" w:rsidRPr="00171A81">
        <w:rPr>
          <w:rFonts w:ascii="Times New Roman" w:hAnsi="Times New Roman" w:cs="Times New Roman"/>
          <w:sz w:val="28"/>
          <w:szCs w:val="28"/>
        </w:rPr>
        <w:t>ЗАО «Озерское»</w:t>
      </w:r>
      <w:r w:rsidR="00AF478C">
        <w:rPr>
          <w:rFonts w:ascii="Times New Roman" w:hAnsi="Times New Roman" w:cs="Times New Roman"/>
          <w:sz w:val="28"/>
          <w:szCs w:val="28"/>
        </w:rPr>
        <w:t xml:space="preserve">, </w:t>
      </w:r>
      <w:r w:rsidR="00D04F8E">
        <w:rPr>
          <w:rFonts w:ascii="Times New Roman" w:hAnsi="Times New Roman" w:cs="Times New Roman"/>
          <w:sz w:val="28"/>
          <w:szCs w:val="28"/>
        </w:rPr>
        <w:t xml:space="preserve">ЗАО </w:t>
      </w:r>
      <w:r w:rsidR="002E5400">
        <w:rPr>
          <w:rFonts w:ascii="Times New Roman" w:hAnsi="Times New Roman" w:cs="Times New Roman"/>
          <w:sz w:val="28"/>
          <w:szCs w:val="28"/>
        </w:rPr>
        <w:t>Птицефабрика «Каргатская»</w:t>
      </w:r>
      <w:r w:rsidRPr="00171A8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67C">
        <w:rPr>
          <w:rFonts w:ascii="Times New Roman" w:hAnsi="Times New Roman" w:cs="Times New Roman"/>
          <w:sz w:val="28"/>
          <w:szCs w:val="28"/>
        </w:rPr>
        <w:t xml:space="preserve">Организованные экскурсии </w:t>
      </w:r>
      <w:r w:rsidR="00DA667C" w:rsidRPr="00DA667C">
        <w:rPr>
          <w:rFonts w:ascii="Times New Roman" w:hAnsi="Times New Roman" w:cs="Times New Roman"/>
          <w:sz w:val="28"/>
          <w:szCs w:val="28"/>
        </w:rPr>
        <w:t>на действующи</w:t>
      </w:r>
      <w:r w:rsidR="00DA667C">
        <w:rPr>
          <w:rFonts w:ascii="Times New Roman" w:hAnsi="Times New Roman" w:cs="Times New Roman"/>
          <w:sz w:val="28"/>
          <w:szCs w:val="28"/>
        </w:rPr>
        <w:t>х</w:t>
      </w:r>
      <w:r w:rsidR="00DA667C" w:rsidRPr="00DA667C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DA667C">
        <w:rPr>
          <w:rFonts w:ascii="Times New Roman" w:hAnsi="Times New Roman" w:cs="Times New Roman"/>
          <w:sz w:val="28"/>
          <w:szCs w:val="28"/>
        </w:rPr>
        <w:t>могут произ</w:t>
      </w:r>
      <w:r w:rsidR="00DA667C" w:rsidRPr="00DA667C">
        <w:rPr>
          <w:rFonts w:ascii="Times New Roman" w:hAnsi="Times New Roman" w:cs="Times New Roman"/>
          <w:sz w:val="28"/>
          <w:szCs w:val="28"/>
        </w:rPr>
        <w:t xml:space="preserve">вести </w:t>
      </w:r>
      <w:proofErr w:type="gramStart"/>
      <w:r w:rsidR="00DA667C" w:rsidRPr="00DA667C">
        <w:rPr>
          <w:rFonts w:ascii="Times New Roman" w:hAnsi="Times New Roman" w:cs="Times New Roman"/>
          <w:sz w:val="28"/>
          <w:szCs w:val="28"/>
        </w:rPr>
        <w:t>впечатление</w:t>
      </w:r>
      <w:proofErr w:type="gramEnd"/>
      <w:r w:rsidR="00DA667C" w:rsidRPr="00DA667C">
        <w:rPr>
          <w:rFonts w:ascii="Times New Roman" w:hAnsi="Times New Roman" w:cs="Times New Roman"/>
          <w:sz w:val="28"/>
          <w:szCs w:val="28"/>
        </w:rPr>
        <w:t xml:space="preserve"> </w:t>
      </w:r>
      <w:r w:rsidR="004C4EF6">
        <w:rPr>
          <w:rFonts w:ascii="Times New Roman" w:hAnsi="Times New Roman" w:cs="Times New Roman"/>
          <w:sz w:val="28"/>
          <w:szCs w:val="28"/>
        </w:rPr>
        <w:t xml:space="preserve">как </w:t>
      </w:r>
      <w:r w:rsidR="003E3DD0">
        <w:rPr>
          <w:rFonts w:ascii="Times New Roman" w:hAnsi="Times New Roman" w:cs="Times New Roman"/>
          <w:sz w:val="28"/>
          <w:szCs w:val="28"/>
        </w:rPr>
        <w:t xml:space="preserve">на туристические группы, так и </w:t>
      </w:r>
      <w:r w:rsidR="001C6B24">
        <w:rPr>
          <w:rFonts w:ascii="Times New Roman" w:hAnsi="Times New Roman" w:cs="Times New Roman"/>
          <w:sz w:val="28"/>
          <w:szCs w:val="28"/>
        </w:rPr>
        <w:t>туристов,</w:t>
      </w:r>
      <w:r w:rsidR="004C4EF6">
        <w:rPr>
          <w:rFonts w:ascii="Times New Roman" w:hAnsi="Times New Roman" w:cs="Times New Roman"/>
          <w:sz w:val="28"/>
          <w:szCs w:val="28"/>
        </w:rPr>
        <w:t xml:space="preserve"> приехавших </w:t>
      </w:r>
      <w:r w:rsidR="001C6B24">
        <w:rPr>
          <w:rFonts w:ascii="Times New Roman" w:hAnsi="Times New Roman" w:cs="Times New Roman"/>
          <w:sz w:val="28"/>
          <w:szCs w:val="28"/>
        </w:rPr>
        <w:t xml:space="preserve">отдельно или </w:t>
      </w:r>
      <w:r w:rsidR="004C4EF6">
        <w:rPr>
          <w:rFonts w:ascii="Times New Roman" w:hAnsi="Times New Roman" w:cs="Times New Roman"/>
          <w:sz w:val="28"/>
          <w:szCs w:val="28"/>
        </w:rPr>
        <w:t>семьей</w:t>
      </w:r>
      <w:r w:rsidR="003E3DD0">
        <w:rPr>
          <w:rFonts w:ascii="Times New Roman" w:hAnsi="Times New Roman" w:cs="Times New Roman"/>
          <w:sz w:val="28"/>
          <w:szCs w:val="28"/>
        </w:rPr>
        <w:t>.</w:t>
      </w:r>
    </w:p>
    <w:p w14:paraId="55D4996E" w14:textId="34BF792F" w:rsidR="003411E6" w:rsidRPr="003411E6" w:rsidRDefault="003411E6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11E6">
        <w:rPr>
          <w:rFonts w:ascii="Times New Roman" w:hAnsi="Times New Roman" w:cs="Times New Roman"/>
          <w:sz w:val="28"/>
          <w:szCs w:val="28"/>
        </w:rPr>
        <w:t xml:space="preserve">Для временного проживания можно воспользоваться услугами гостиниц и аналогичных средств </w:t>
      </w:r>
      <w:proofErr w:type="gramStart"/>
      <w:r w:rsidRPr="003411E6">
        <w:rPr>
          <w:rFonts w:ascii="Times New Roman" w:hAnsi="Times New Roman" w:cs="Times New Roman"/>
          <w:sz w:val="28"/>
          <w:szCs w:val="28"/>
        </w:rPr>
        <w:t>размещения</w:t>
      </w:r>
      <w:proofErr w:type="gramEnd"/>
      <w:r w:rsidRPr="003411E6">
        <w:rPr>
          <w:rFonts w:ascii="Times New Roman" w:hAnsi="Times New Roman" w:cs="Times New Roman"/>
          <w:sz w:val="28"/>
          <w:szCs w:val="28"/>
        </w:rPr>
        <w:t xml:space="preserve"> действующих на территории Каргатского района</w:t>
      </w:r>
      <w:r w:rsidR="00823DA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411E6">
        <w:rPr>
          <w:rFonts w:ascii="Times New Roman" w:hAnsi="Times New Roman" w:cs="Times New Roman"/>
          <w:sz w:val="28"/>
          <w:szCs w:val="28"/>
        </w:rPr>
        <w:t xml:space="preserve">: </w:t>
      </w:r>
      <w:r w:rsidR="001018DB">
        <w:rPr>
          <w:rFonts w:ascii="Times New Roman" w:hAnsi="Times New Roman" w:cs="Times New Roman"/>
          <w:sz w:val="28"/>
          <w:szCs w:val="28"/>
        </w:rPr>
        <w:t xml:space="preserve">туристическая </w:t>
      </w:r>
      <w:r w:rsidRPr="003411E6">
        <w:rPr>
          <w:rFonts w:ascii="Times New Roman" w:hAnsi="Times New Roman" w:cs="Times New Roman"/>
          <w:sz w:val="28"/>
          <w:szCs w:val="28"/>
        </w:rPr>
        <w:t>гостиница "Счастливая",</w:t>
      </w:r>
      <w:r>
        <w:rPr>
          <w:rFonts w:ascii="Times New Roman" w:hAnsi="Times New Roman" w:cs="Times New Roman"/>
          <w:sz w:val="28"/>
          <w:szCs w:val="28"/>
        </w:rPr>
        <w:t xml:space="preserve"> гостиница «Хуторок»</w:t>
      </w:r>
      <w:r w:rsidRPr="003411E6">
        <w:rPr>
          <w:rFonts w:ascii="Times New Roman" w:hAnsi="Times New Roman" w:cs="Times New Roman"/>
          <w:sz w:val="28"/>
          <w:szCs w:val="28"/>
        </w:rPr>
        <w:t xml:space="preserve">, </w:t>
      </w:r>
      <w:r w:rsidR="00823DA8" w:rsidRPr="003411E6">
        <w:rPr>
          <w:rFonts w:ascii="Times New Roman" w:hAnsi="Times New Roman" w:cs="Times New Roman"/>
          <w:sz w:val="28"/>
          <w:szCs w:val="28"/>
        </w:rPr>
        <w:t>гостиница "Велес"</w:t>
      </w:r>
      <w:r w:rsidR="00823DA8">
        <w:rPr>
          <w:rFonts w:ascii="Times New Roman" w:hAnsi="Times New Roman" w:cs="Times New Roman"/>
          <w:sz w:val="28"/>
          <w:szCs w:val="28"/>
        </w:rPr>
        <w:t xml:space="preserve">, </w:t>
      </w:r>
      <w:r w:rsidR="001018DB">
        <w:rPr>
          <w:rFonts w:ascii="Times New Roman" w:hAnsi="Times New Roman" w:cs="Times New Roman"/>
          <w:sz w:val="28"/>
          <w:szCs w:val="28"/>
        </w:rPr>
        <w:t>гостиница</w:t>
      </w:r>
      <w:r w:rsidR="00823DA8" w:rsidRPr="003411E6">
        <w:rPr>
          <w:rFonts w:ascii="Times New Roman" w:hAnsi="Times New Roman" w:cs="Times New Roman"/>
          <w:sz w:val="28"/>
          <w:szCs w:val="28"/>
        </w:rPr>
        <w:t xml:space="preserve"> "Тик-так"</w:t>
      </w:r>
      <w:r w:rsidR="00823DA8">
        <w:rPr>
          <w:rFonts w:ascii="Times New Roman" w:hAnsi="Times New Roman" w:cs="Times New Roman"/>
          <w:sz w:val="28"/>
          <w:szCs w:val="28"/>
        </w:rPr>
        <w:t>, гостевой дом</w:t>
      </w:r>
      <w:r w:rsidRPr="003411E6">
        <w:rPr>
          <w:rFonts w:ascii="Times New Roman" w:hAnsi="Times New Roman" w:cs="Times New Roman"/>
          <w:sz w:val="28"/>
          <w:szCs w:val="28"/>
        </w:rPr>
        <w:t xml:space="preserve"> «Каргат».</w:t>
      </w:r>
    </w:p>
    <w:p w14:paraId="49D501DD" w14:textId="72CF3EDE" w:rsidR="003411E6" w:rsidRDefault="003411E6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411E6">
        <w:rPr>
          <w:rFonts w:ascii="Times New Roman" w:hAnsi="Times New Roman" w:cs="Times New Roman"/>
          <w:sz w:val="28"/>
          <w:szCs w:val="28"/>
        </w:rPr>
        <w:t>Услуги общественного питания предоставляют детск</w:t>
      </w:r>
      <w:r w:rsidR="00823DA8">
        <w:rPr>
          <w:rFonts w:ascii="Times New Roman" w:hAnsi="Times New Roman" w:cs="Times New Roman"/>
          <w:sz w:val="28"/>
          <w:szCs w:val="28"/>
        </w:rPr>
        <w:t>ое</w:t>
      </w:r>
      <w:r w:rsidRPr="003411E6">
        <w:rPr>
          <w:rFonts w:ascii="Times New Roman" w:hAnsi="Times New Roman" w:cs="Times New Roman"/>
          <w:sz w:val="28"/>
          <w:szCs w:val="28"/>
        </w:rPr>
        <w:t xml:space="preserve"> кафе «Семья»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1E6">
        <w:rPr>
          <w:rFonts w:ascii="Times New Roman" w:hAnsi="Times New Roman" w:cs="Times New Roman"/>
          <w:sz w:val="28"/>
          <w:szCs w:val="28"/>
        </w:rPr>
        <w:t>кафе «Домов</w:t>
      </w:r>
      <w:r w:rsidR="00823DA8">
        <w:rPr>
          <w:rFonts w:ascii="Times New Roman" w:hAnsi="Times New Roman" w:cs="Times New Roman"/>
          <w:sz w:val="28"/>
          <w:szCs w:val="28"/>
        </w:rPr>
        <w:t>е</w:t>
      </w:r>
      <w:r w:rsidRPr="003411E6">
        <w:rPr>
          <w:rFonts w:ascii="Times New Roman" w:hAnsi="Times New Roman" w:cs="Times New Roman"/>
          <w:sz w:val="28"/>
          <w:szCs w:val="28"/>
        </w:rPr>
        <w:t>нок», кафе «Тик-так», кафе-пекарн</w:t>
      </w:r>
      <w:r w:rsidR="001018DB">
        <w:rPr>
          <w:rFonts w:ascii="Times New Roman" w:hAnsi="Times New Roman" w:cs="Times New Roman"/>
          <w:sz w:val="28"/>
          <w:szCs w:val="28"/>
        </w:rPr>
        <w:t>я</w:t>
      </w:r>
      <w:r w:rsidRPr="003411E6">
        <w:rPr>
          <w:rFonts w:ascii="Times New Roman" w:hAnsi="Times New Roman" w:cs="Times New Roman"/>
          <w:sz w:val="28"/>
          <w:szCs w:val="28"/>
        </w:rPr>
        <w:t xml:space="preserve"> «Три медведя», </w:t>
      </w:r>
      <w:r>
        <w:rPr>
          <w:rFonts w:ascii="Times New Roman" w:hAnsi="Times New Roman" w:cs="Times New Roman"/>
          <w:sz w:val="28"/>
          <w:szCs w:val="28"/>
        </w:rPr>
        <w:t>кафе-бар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133BE">
        <w:rPr>
          <w:rFonts w:ascii="Times New Roman" w:hAnsi="Times New Roman" w:cs="Times New Roman"/>
          <w:sz w:val="28"/>
          <w:szCs w:val="28"/>
        </w:rPr>
        <w:t>, кафе «Хуторок»</w:t>
      </w:r>
      <w:r w:rsidRPr="003411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7C3F897" w14:textId="39DD9D2C" w:rsidR="00D5636F" w:rsidRDefault="0040209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B6238C">
        <w:rPr>
          <w:rFonts w:ascii="Times New Roman" w:hAnsi="Times New Roman" w:cs="Times New Roman"/>
          <w:sz w:val="28"/>
          <w:szCs w:val="28"/>
        </w:rPr>
        <w:t>в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238C">
        <w:rPr>
          <w:rFonts w:ascii="Times New Roman" w:hAnsi="Times New Roman" w:cs="Times New Roman"/>
          <w:sz w:val="28"/>
          <w:szCs w:val="28"/>
        </w:rPr>
        <w:t xml:space="preserve">е есть достаточно </w:t>
      </w:r>
      <w:r w:rsidR="00D5636F">
        <w:rPr>
          <w:rFonts w:ascii="Times New Roman" w:hAnsi="Times New Roman" w:cs="Times New Roman"/>
          <w:sz w:val="28"/>
          <w:szCs w:val="28"/>
        </w:rPr>
        <w:t>возможностей</w:t>
      </w:r>
      <w:r w:rsidR="00B6238C">
        <w:rPr>
          <w:rFonts w:ascii="Times New Roman" w:hAnsi="Times New Roman" w:cs="Times New Roman"/>
          <w:sz w:val="28"/>
          <w:szCs w:val="28"/>
        </w:rPr>
        <w:t xml:space="preserve"> для развития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таки</w:t>
      </w:r>
      <w:r w:rsidR="00B6238C">
        <w:rPr>
          <w:rFonts w:ascii="Times New Roman" w:hAnsi="Times New Roman" w:cs="Times New Roman"/>
          <w:sz w:val="28"/>
          <w:szCs w:val="28"/>
        </w:rPr>
        <w:t>х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вид</w:t>
      </w:r>
      <w:r w:rsidR="00B6238C">
        <w:rPr>
          <w:rFonts w:ascii="Times New Roman" w:hAnsi="Times New Roman" w:cs="Times New Roman"/>
          <w:sz w:val="28"/>
          <w:szCs w:val="28"/>
        </w:rPr>
        <w:t>ов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туризма как </w:t>
      </w:r>
      <w:r w:rsidR="00D7352C">
        <w:rPr>
          <w:rFonts w:ascii="Times New Roman" w:hAnsi="Times New Roman" w:cs="Times New Roman"/>
          <w:sz w:val="28"/>
          <w:szCs w:val="28"/>
        </w:rPr>
        <w:t>культурно-исторический</w:t>
      </w:r>
      <w:r w:rsidR="00847347">
        <w:rPr>
          <w:rFonts w:ascii="Times New Roman" w:hAnsi="Times New Roman" w:cs="Times New Roman"/>
          <w:sz w:val="28"/>
          <w:szCs w:val="28"/>
        </w:rPr>
        <w:t xml:space="preserve">, событийный, спортивный, </w:t>
      </w:r>
      <w:r w:rsidR="00847347" w:rsidRPr="00B17F88">
        <w:rPr>
          <w:rFonts w:ascii="Times New Roman" w:hAnsi="Times New Roman" w:cs="Times New Roman"/>
          <w:sz w:val="28"/>
          <w:szCs w:val="28"/>
        </w:rPr>
        <w:t>семейный</w:t>
      </w:r>
      <w:r w:rsidR="00847347">
        <w:rPr>
          <w:rFonts w:ascii="Times New Roman" w:hAnsi="Times New Roman" w:cs="Times New Roman"/>
          <w:sz w:val="28"/>
          <w:szCs w:val="28"/>
        </w:rPr>
        <w:t>,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обслуживание транзитных туристов, а также организацию охотничьих и р</w:t>
      </w:r>
      <w:r w:rsidR="00847347">
        <w:rPr>
          <w:rFonts w:ascii="Times New Roman" w:hAnsi="Times New Roman" w:cs="Times New Roman"/>
          <w:sz w:val="28"/>
          <w:szCs w:val="28"/>
        </w:rPr>
        <w:t>ыболовных туров</w:t>
      </w:r>
      <w:r w:rsidR="00847347" w:rsidRPr="00C848B6">
        <w:rPr>
          <w:rFonts w:ascii="Times New Roman" w:hAnsi="Times New Roman" w:cs="Times New Roman"/>
          <w:sz w:val="28"/>
          <w:szCs w:val="28"/>
        </w:rPr>
        <w:t xml:space="preserve"> </w:t>
      </w:r>
      <w:r w:rsidR="00D7352C">
        <w:rPr>
          <w:rFonts w:ascii="Times New Roman" w:hAnsi="Times New Roman" w:cs="Times New Roman"/>
          <w:sz w:val="28"/>
          <w:szCs w:val="28"/>
        </w:rPr>
        <w:t>в рамках сельского</w:t>
      </w:r>
      <w:r w:rsidR="00847347">
        <w:rPr>
          <w:rFonts w:ascii="Times New Roman" w:hAnsi="Times New Roman" w:cs="Times New Roman"/>
          <w:sz w:val="28"/>
          <w:szCs w:val="28"/>
        </w:rPr>
        <w:t xml:space="preserve"> туризма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7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47347" w:rsidRPr="00847347">
        <w:rPr>
          <w:rFonts w:ascii="Times New Roman" w:hAnsi="Times New Roman" w:cs="Times New Roman"/>
          <w:sz w:val="28"/>
          <w:szCs w:val="28"/>
        </w:rPr>
        <w:t xml:space="preserve"> </w:t>
      </w:r>
      <w:r w:rsidR="00847347">
        <w:rPr>
          <w:rFonts w:ascii="Times New Roman" w:hAnsi="Times New Roman" w:cs="Times New Roman"/>
          <w:sz w:val="28"/>
          <w:szCs w:val="28"/>
        </w:rPr>
        <w:t xml:space="preserve">ряд </w:t>
      </w:r>
      <w:r w:rsidR="00B660B5">
        <w:rPr>
          <w:rFonts w:ascii="Times New Roman" w:hAnsi="Times New Roman" w:cs="Times New Roman"/>
          <w:sz w:val="28"/>
          <w:szCs w:val="28"/>
        </w:rPr>
        <w:t>проблем</w:t>
      </w:r>
      <w:r w:rsidR="00E20C95">
        <w:rPr>
          <w:rFonts w:ascii="Times New Roman" w:hAnsi="Times New Roman" w:cs="Times New Roman"/>
          <w:sz w:val="28"/>
          <w:szCs w:val="28"/>
        </w:rPr>
        <w:t xml:space="preserve">, которые необходимо решить в процессе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E20C9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5636F">
        <w:rPr>
          <w:rFonts w:ascii="Times New Roman" w:hAnsi="Times New Roman" w:cs="Times New Roman"/>
          <w:sz w:val="28"/>
          <w:szCs w:val="28"/>
        </w:rPr>
        <w:t>:</w:t>
      </w:r>
    </w:p>
    <w:p w14:paraId="57EBC2C3" w14:textId="7CA0F867" w:rsidR="00D5636F" w:rsidRDefault="00D5636F" w:rsidP="00D5636F">
      <w:pPr>
        <w:pStyle w:val="a3"/>
        <w:numPr>
          <w:ilvl w:val="0"/>
          <w:numId w:val="34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6F">
        <w:rPr>
          <w:rFonts w:ascii="Times New Roman" w:hAnsi="Times New Roman" w:cs="Times New Roman"/>
          <w:sz w:val="28"/>
          <w:szCs w:val="28"/>
        </w:rPr>
        <w:t>Одна из ключевых проблем развития и продвижения туризма в Каргатском районе Новосибирской области заключается в отсутствии муниципального информационного туристического центра. Вопрос о создании туристического центра должен рассматриваться как важнейший элемент для генерации и реализации мероприятий по привлечению туристических потоков, коммуникации с профессиональными участниками туристического рынка и потребителями туристического продукта.</w:t>
      </w:r>
    </w:p>
    <w:p w14:paraId="27126287" w14:textId="46668A51" w:rsidR="00D5636F" w:rsidRDefault="00D5636F" w:rsidP="00D5636F">
      <w:pPr>
        <w:pStyle w:val="a3"/>
        <w:numPr>
          <w:ilvl w:val="0"/>
          <w:numId w:val="34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6F">
        <w:rPr>
          <w:rFonts w:ascii="Times New Roman" w:hAnsi="Times New Roman" w:cs="Times New Roman"/>
          <w:sz w:val="28"/>
          <w:szCs w:val="28"/>
        </w:rPr>
        <w:t xml:space="preserve">Многие культурно-исторические объекты имеют недостаточно привлекательный вид, что снижает интерес туристов и ограничивает возможности района для привлечения потребителей туристических услуг. Некоторые достопримечательности требуют модернизации внешнего облика, повышения комфорта посещения и улучшения инфраструктуры, чтобы соответствовать </w:t>
      </w:r>
      <w:r w:rsidRPr="00D5636F">
        <w:rPr>
          <w:rFonts w:ascii="Times New Roman" w:hAnsi="Times New Roman" w:cs="Times New Roman"/>
          <w:sz w:val="28"/>
          <w:szCs w:val="28"/>
        </w:rPr>
        <w:lastRenderedPageBreak/>
        <w:t>современным требованиям туристов и эффективно конкурировать на рынке туристических предложений.</w:t>
      </w:r>
    </w:p>
    <w:p w14:paraId="1B4C86A0" w14:textId="075BEC6F" w:rsidR="00D5636F" w:rsidRDefault="00D5636F" w:rsidP="00D5636F">
      <w:pPr>
        <w:pStyle w:val="a3"/>
        <w:numPr>
          <w:ilvl w:val="0"/>
          <w:numId w:val="34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5636F">
        <w:rPr>
          <w:rFonts w:ascii="Times New Roman" w:hAnsi="Times New Roman" w:cs="Times New Roman"/>
          <w:sz w:val="28"/>
          <w:szCs w:val="28"/>
        </w:rPr>
        <w:t>тоит обратить внимание, что в районе наблюдается дефицит профессиональных кадров, обладающих необходимыми компетенциями для качественного обслуживания туристов. Решение проблемы требует подготовки и переподготовки специалистов и мотивации работников к профессиональному росту.</w:t>
      </w:r>
    </w:p>
    <w:p w14:paraId="6DA07F75" w14:textId="6C8A001D" w:rsidR="00D5636F" w:rsidRPr="00D5636F" w:rsidRDefault="00D5636F" w:rsidP="00D5636F">
      <w:pPr>
        <w:pStyle w:val="a3"/>
        <w:numPr>
          <w:ilvl w:val="0"/>
          <w:numId w:val="34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6F">
        <w:rPr>
          <w:rFonts w:ascii="Times New Roman" w:hAnsi="Times New Roman" w:cs="Times New Roman"/>
          <w:sz w:val="28"/>
          <w:szCs w:val="28"/>
        </w:rPr>
        <w:t xml:space="preserve">Отсутствие развитых рекламных и информационных площадок, препятствует установлению прямого взаимодействия производителей туристического продукта с потребителем. </w:t>
      </w:r>
    </w:p>
    <w:p w14:paraId="6B792AF4" w14:textId="19FABA05" w:rsidR="00E602DC" w:rsidRDefault="00171A81" w:rsidP="00E602DC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выделенных проблем поставлены цели и задачи </w:t>
      </w:r>
      <w:r w:rsidR="00A57B7C">
        <w:rPr>
          <w:rFonts w:ascii="Times New Roman" w:hAnsi="Times New Roman" w:cs="Times New Roman"/>
          <w:sz w:val="28"/>
          <w:szCs w:val="28"/>
        </w:rPr>
        <w:t>Программы</w:t>
      </w:r>
      <w:r w:rsidR="00D5636F">
        <w:rPr>
          <w:rFonts w:ascii="Times New Roman" w:hAnsi="Times New Roman" w:cs="Times New Roman"/>
          <w:sz w:val="28"/>
          <w:szCs w:val="28"/>
        </w:rPr>
        <w:t>.</w:t>
      </w:r>
    </w:p>
    <w:p w14:paraId="2271CC8D" w14:textId="77777777" w:rsidR="00E602DC" w:rsidRDefault="00E602DC" w:rsidP="00F94A23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02C10515" w14:textId="77777777" w:rsidR="00F94A23" w:rsidRDefault="00861926" w:rsidP="00861926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20C95">
        <w:rPr>
          <w:rFonts w:ascii="Times New Roman" w:hAnsi="Times New Roman" w:cs="Times New Roman"/>
          <w:b/>
          <w:sz w:val="28"/>
          <w:szCs w:val="28"/>
        </w:rPr>
        <w:t>.</w:t>
      </w:r>
      <w:r w:rsidR="00372B79" w:rsidRPr="00F94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C95">
        <w:rPr>
          <w:rFonts w:ascii="Times New Roman" w:hAnsi="Times New Roman" w:cs="Times New Roman"/>
          <w:b/>
          <w:sz w:val="28"/>
          <w:szCs w:val="28"/>
        </w:rPr>
        <w:t>ЦЕЛИ, ЗАДАЧИ, ЦЕЛЕВЫЕ ИНДИКАТОРЫ ПРОГРАММЫ</w:t>
      </w:r>
    </w:p>
    <w:p w14:paraId="306332AE" w14:textId="25BF2492" w:rsidR="00E602DC" w:rsidRDefault="002575A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20C95">
        <w:rPr>
          <w:rFonts w:ascii="Times New Roman" w:hAnsi="Times New Roman" w:cs="Times New Roman"/>
          <w:sz w:val="28"/>
          <w:szCs w:val="28"/>
        </w:rPr>
        <w:t>ель Программы – с</w:t>
      </w:r>
      <w:r w:rsidR="00E602DC" w:rsidRPr="00E602DC">
        <w:rPr>
          <w:rFonts w:ascii="Times New Roman" w:hAnsi="Times New Roman" w:cs="Times New Roman"/>
          <w:sz w:val="28"/>
          <w:szCs w:val="28"/>
        </w:rPr>
        <w:t>оздание благоприятных условий для развития туризма на территории Каргатского района</w:t>
      </w:r>
      <w:r w:rsidR="00E602DC">
        <w:rPr>
          <w:rFonts w:ascii="Times New Roman" w:hAnsi="Times New Roman" w:cs="Times New Roman"/>
          <w:sz w:val="28"/>
          <w:szCs w:val="28"/>
        </w:rPr>
        <w:t>.</w:t>
      </w:r>
    </w:p>
    <w:p w14:paraId="689C1540" w14:textId="77777777" w:rsidR="00E602DC" w:rsidRDefault="00E602DC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602DC">
        <w:rPr>
          <w:rFonts w:ascii="Times New Roman" w:hAnsi="Times New Roman" w:cs="Times New Roman"/>
          <w:sz w:val="28"/>
          <w:szCs w:val="28"/>
        </w:rPr>
        <w:t xml:space="preserve">Основные задачи Программы состоят в следующем: </w:t>
      </w:r>
    </w:p>
    <w:p w14:paraId="3173B958" w14:textId="68A0BB37" w:rsidR="00A04D92" w:rsidRDefault="001666AF" w:rsidP="00D5636F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666AF">
        <w:rPr>
          <w:rFonts w:ascii="Times New Roman" w:hAnsi="Times New Roman" w:cs="Times New Roman"/>
          <w:sz w:val="28"/>
          <w:szCs w:val="28"/>
        </w:rPr>
        <w:t xml:space="preserve">Реализация перспективных направлений развития туризма на территории Каргатского района: </w:t>
      </w:r>
      <w:r w:rsidR="000E4179">
        <w:rPr>
          <w:rFonts w:ascii="Times New Roman" w:hAnsi="Times New Roman" w:cs="Times New Roman"/>
          <w:sz w:val="28"/>
          <w:szCs w:val="28"/>
        </w:rPr>
        <w:t>историко-культурный</w:t>
      </w:r>
      <w:r w:rsidR="00A84F13">
        <w:rPr>
          <w:rFonts w:ascii="Times New Roman" w:hAnsi="Times New Roman" w:cs="Times New Roman"/>
          <w:sz w:val="28"/>
          <w:szCs w:val="28"/>
        </w:rPr>
        <w:t xml:space="preserve"> </w:t>
      </w:r>
      <w:r w:rsidRPr="001666AF">
        <w:rPr>
          <w:rFonts w:ascii="Times New Roman" w:hAnsi="Times New Roman" w:cs="Times New Roman"/>
          <w:sz w:val="28"/>
          <w:szCs w:val="28"/>
        </w:rPr>
        <w:t>туризм (проекты:</w:t>
      </w:r>
      <w:proofErr w:type="gramEnd"/>
      <w:r w:rsidRPr="001666AF">
        <w:rPr>
          <w:rFonts w:ascii="Times New Roman" w:hAnsi="Times New Roman" w:cs="Times New Roman"/>
          <w:sz w:val="28"/>
          <w:szCs w:val="28"/>
        </w:rPr>
        <w:t xml:space="preserve"> «Страницы истории», «Волчья грива», «Этнические маршруты вкуса»), событийный туризм (проекты: </w:t>
      </w:r>
      <w:proofErr w:type="gramStart"/>
      <w:r w:rsidRPr="001666AF">
        <w:rPr>
          <w:rFonts w:ascii="Times New Roman" w:hAnsi="Times New Roman" w:cs="Times New Roman"/>
          <w:sz w:val="28"/>
          <w:szCs w:val="28"/>
        </w:rPr>
        <w:t>«Парк народных традиций «Хуторок», «Острог - Каргатский форпост», «Каргат – территория спорта», «Культура татарского народа»), сельский туризм (проекты:</w:t>
      </w:r>
      <w:proofErr w:type="gramEnd"/>
      <w:r w:rsidRPr="00166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6AF">
        <w:rPr>
          <w:rFonts w:ascii="Times New Roman" w:hAnsi="Times New Roman" w:cs="Times New Roman"/>
          <w:sz w:val="28"/>
          <w:szCs w:val="28"/>
        </w:rPr>
        <w:t>«Деревенская усадьба», «Традиции и инновации – от ручного труда до технологий», «Контактн</w:t>
      </w:r>
      <w:r>
        <w:rPr>
          <w:rFonts w:ascii="Times New Roman" w:hAnsi="Times New Roman" w:cs="Times New Roman"/>
          <w:sz w:val="28"/>
          <w:szCs w:val="28"/>
        </w:rPr>
        <w:t>ый зоопарк», «Отдых на природе»</w:t>
      </w:r>
      <w:r w:rsidR="00DF1A77">
        <w:rPr>
          <w:rFonts w:ascii="Times New Roman" w:hAnsi="Times New Roman" w:cs="Times New Roman"/>
          <w:sz w:val="28"/>
          <w:szCs w:val="28"/>
        </w:rPr>
        <w:t>)</w:t>
      </w:r>
      <w:r w:rsidR="008320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44C5A1D" w14:textId="1EF8328E" w:rsidR="00A04D92" w:rsidRPr="00A04D92" w:rsidRDefault="001666AF" w:rsidP="00D5636F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04D92">
        <w:rPr>
          <w:rFonts w:ascii="Times New Roman" w:hAnsi="Times New Roman" w:cs="Times New Roman"/>
          <w:sz w:val="28"/>
          <w:szCs w:val="28"/>
        </w:rPr>
        <w:t>Обеспечение сохранности объектов туристического притяжения (достопримечательностей) Каргатского района и их эффективное использование</w:t>
      </w:r>
      <w:r w:rsidR="00A04D92" w:rsidRPr="00A04D92">
        <w:rPr>
          <w:rFonts w:ascii="Times New Roman" w:hAnsi="Times New Roman" w:cs="Times New Roman"/>
          <w:sz w:val="28"/>
          <w:szCs w:val="28"/>
        </w:rPr>
        <w:t xml:space="preserve">. Для </w:t>
      </w:r>
      <w:r w:rsidR="00A04D92">
        <w:rPr>
          <w:rFonts w:ascii="Times New Roman" w:hAnsi="Times New Roman" w:cs="Times New Roman"/>
          <w:sz w:val="28"/>
          <w:szCs w:val="28"/>
        </w:rPr>
        <w:t xml:space="preserve">решения данной задачи </w:t>
      </w:r>
      <w:r w:rsidR="00A04D92" w:rsidRPr="00A04D92">
        <w:rPr>
          <w:rFonts w:ascii="Times New Roman" w:hAnsi="Times New Roman" w:cs="Times New Roman"/>
          <w:sz w:val="28"/>
          <w:szCs w:val="28"/>
        </w:rPr>
        <w:t xml:space="preserve">планируется проведение комплекса мероприятий по </w:t>
      </w:r>
      <w:r w:rsidR="00823DA8" w:rsidRPr="00823DA8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="002C4F99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823DA8" w:rsidRPr="00823DA8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="002C4F99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="00823DA8" w:rsidRPr="00823DA8">
        <w:rPr>
          <w:rFonts w:ascii="Times New Roman" w:hAnsi="Times New Roman" w:cs="Times New Roman"/>
          <w:sz w:val="28"/>
          <w:szCs w:val="28"/>
        </w:rPr>
        <w:t>объектов, а также созданию туристических маршрутов, обеспечивающих комфортное посещение и ознакомление с достопримечательностями района</w:t>
      </w:r>
      <w:r w:rsidR="00832055">
        <w:rPr>
          <w:rFonts w:ascii="Times New Roman" w:hAnsi="Times New Roman" w:cs="Times New Roman"/>
          <w:sz w:val="28"/>
          <w:szCs w:val="28"/>
        </w:rPr>
        <w:t>.</w:t>
      </w:r>
    </w:p>
    <w:p w14:paraId="528051B4" w14:textId="5F6C470E" w:rsidR="00E602DC" w:rsidRPr="006E2659" w:rsidRDefault="00A8127A" w:rsidP="00D5636F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8127A">
        <w:rPr>
          <w:rFonts w:ascii="Times New Roman" w:hAnsi="Times New Roman" w:cs="Times New Roman"/>
          <w:sz w:val="28"/>
          <w:szCs w:val="28"/>
        </w:rPr>
        <w:t xml:space="preserve">Продвижение туристического потенциала Каргатского района </w:t>
      </w:r>
      <w:r w:rsidR="001C6805">
        <w:rPr>
          <w:rFonts w:ascii="Times New Roman" w:hAnsi="Times New Roman" w:cs="Times New Roman"/>
          <w:sz w:val="28"/>
          <w:szCs w:val="28"/>
        </w:rPr>
        <w:t>через</w:t>
      </w:r>
      <w:r w:rsidRPr="00A8127A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1C6805">
        <w:rPr>
          <w:rFonts w:ascii="Times New Roman" w:hAnsi="Times New Roman" w:cs="Times New Roman"/>
          <w:sz w:val="28"/>
          <w:szCs w:val="28"/>
        </w:rPr>
        <w:t>е</w:t>
      </w:r>
      <w:r w:rsidRPr="00A8127A">
        <w:rPr>
          <w:rFonts w:ascii="Times New Roman" w:hAnsi="Times New Roman" w:cs="Times New Roman"/>
          <w:sz w:val="28"/>
          <w:szCs w:val="28"/>
        </w:rPr>
        <w:t xml:space="preserve"> информационной открытости объектов туристической привлекательности посредством размещения актуальной информации на </w:t>
      </w:r>
      <w:proofErr w:type="spellStart"/>
      <w:r w:rsidRPr="00A8127A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A8127A">
        <w:rPr>
          <w:rFonts w:ascii="Times New Roman" w:hAnsi="Times New Roman" w:cs="Times New Roman"/>
          <w:sz w:val="28"/>
          <w:szCs w:val="28"/>
        </w:rPr>
        <w:t xml:space="preserve"> и в социальных сетях, выпуска рекламно-информационных буклетов, отражающих разнообразие туристс</w:t>
      </w:r>
      <w:r>
        <w:rPr>
          <w:rFonts w:ascii="Times New Roman" w:hAnsi="Times New Roman" w:cs="Times New Roman"/>
          <w:sz w:val="28"/>
          <w:szCs w:val="28"/>
        </w:rPr>
        <w:t>ких маршрутов, а также</w:t>
      </w:r>
      <w:r w:rsidRPr="00A8127A">
        <w:rPr>
          <w:rFonts w:ascii="Times New Roman" w:hAnsi="Times New Roman" w:cs="Times New Roman"/>
          <w:sz w:val="28"/>
          <w:szCs w:val="28"/>
        </w:rPr>
        <w:t xml:space="preserve"> участия в региональных </w:t>
      </w:r>
      <w:proofErr w:type="spellStart"/>
      <w:r w:rsidRPr="00A8127A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A8127A">
        <w:rPr>
          <w:rFonts w:ascii="Times New Roman" w:hAnsi="Times New Roman" w:cs="Times New Roman"/>
          <w:sz w:val="28"/>
          <w:szCs w:val="28"/>
        </w:rPr>
        <w:t xml:space="preserve">-презентационных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 w:rsidR="00832055">
        <w:rPr>
          <w:rFonts w:ascii="Times New Roman" w:hAnsi="Times New Roman" w:cs="Times New Roman"/>
          <w:sz w:val="28"/>
          <w:szCs w:val="28"/>
        </w:rPr>
        <w:t>.</w:t>
      </w:r>
    </w:p>
    <w:p w14:paraId="050A924A" w14:textId="38C4CA02" w:rsidR="00E602DC" w:rsidRPr="00E20C95" w:rsidRDefault="00A8127A" w:rsidP="00D5636F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2DC" w:rsidRPr="00E20C95">
        <w:rPr>
          <w:rFonts w:ascii="Times New Roman" w:hAnsi="Times New Roman" w:cs="Times New Roman"/>
          <w:sz w:val="28"/>
          <w:szCs w:val="28"/>
        </w:rPr>
        <w:t xml:space="preserve">овышение качества </w:t>
      </w:r>
      <w:r w:rsidR="002C4F99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2DC" w:rsidRPr="00E20C95">
        <w:rPr>
          <w:rFonts w:ascii="Times New Roman" w:hAnsi="Times New Roman" w:cs="Times New Roman"/>
          <w:sz w:val="28"/>
          <w:szCs w:val="28"/>
        </w:rPr>
        <w:t>услуг в сфере туризма Каргатского района</w:t>
      </w:r>
      <w:r w:rsidR="00D5636F">
        <w:rPr>
          <w:rFonts w:ascii="Times New Roman" w:hAnsi="Times New Roman" w:cs="Times New Roman"/>
          <w:sz w:val="28"/>
          <w:szCs w:val="28"/>
        </w:rPr>
        <w:t xml:space="preserve"> </w:t>
      </w:r>
      <w:r w:rsidR="001C680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C4F99">
        <w:rPr>
          <w:rFonts w:ascii="Times New Roman" w:hAnsi="Times New Roman" w:cs="Times New Roman"/>
          <w:sz w:val="28"/>
          <w:szCs w:val="28"/>
        </w:rPr>
        <w:t xml:space="preserve">повышения квалификации сотрудников и </w:t>
      </w:r>
      <w:r w:rsidR="00E602DC" w:rsidRPr="00E20C95">
        <w:rPr>
          <w:rFonts w:ascii="Times New Roman" w:hAnsi="Times New Roman" w:cs="Times New Roman"/>
          <w:sz w:val="28"/>
          <w:szCs w:val="28"/>
        </w:rPr>
        <w:t>внедрение стандартов гостеприимства.</w:t>
      </w:r>
    </w:p>
    <w:p w14:paraId="019AD4D0" w14:textId="6ADE4D5A" w:rsidR="00E42BBF" w:rsidRDefault="00E602DC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602DC">
        <w:rPr>
          <w:rFonts w:ascii="Times New Roman" w:hAnsi="Times New Roman" w:cs="Times New Roman"/>
          <w:sz w:val="28"/>
          <w:szCs w:val="28"/>
        </w:rPr>
        <w:t>Программа рассчитана на 202</w:t>
      </w:r>
      <w:r w:rsidR="00A8127A">
        <w:rPr>
          <w:rFonts w:ascii="Times New Roman" w:hAnsi="Times New Roman" w:cs="Times New Roman"/>
          <w:sz w:val="28"/>
          <w:szCs w:val="28"/>
        </w:rPr>
        <w:t>6</w:t>
      </w:r>
      <w:r w:rsidRPr="00E602D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127A">
        <w:rPr>
          <w:rFonts w:ascii="Times New Roman" w:hAnsi="Times New Roman" w:cs="Times New Roman"/>
          <w:sz w:val="28"/>
          <w:szCs w:val="28"/>
        </w:rPr>
        <w:t>1</w:t>
      </w:r>
      <w:r w:rsidRPr="00E602DC">
        <w:rPr>
          <w:rFonts w:ascii="Times New Roman" w:hAnsi="Times New Roman" w:cs="Times New Roman"/>
          <w:sz w:val="28"/>
          <w:szCs w:val="28"/>
        </w:rPr>
        <w:t xml:space="preserve"> годы. </w:t>
      </w:r>
    </w:p>
    <w:p w14:paraId="6D4A7718" w14:textId="705F7121" w:rsidR="000A32AA" w:rsidRDefault="000A32AA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Программы, представляющие собой количественные показатели, характеризующие степень достижения цели и решения поставленных задач, представлены в Приложении 1.</w:t>
      </w:r>
    </w:p>
    <w:p w14:paraId="03C20787" w14:textId="77777777" w:rsidR="00534B2E" w:rsidRDefault="00534B2E" w:rsidP="00D563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786B5" w14:textId="07139712" w:rsidR="00534B2E" w:rsidRDefault="00534B2E" w:rsidP="00D563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21EF8"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</w:t>
      </w:r>
      <w:r w:rsidR="0064505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15575AFB" w14:textId="07B2C1FE" w:rsidR="000A32AA" w:rsidRPr="00E602DC" w:rsidRDefault="000A32AA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A32AA">
        <w:rPr>
          <w:rFonts w:ascii="Times New Roman" w:hAnsi="Times New Roman" w:cs="Times New Roman"/>
          <w:sz w:val="28"/>
          <w:szCs w:val="28"/>
        </w:rPr>
        <w:lastRenderedPageBreak/>
        <w:t>Исходя из сформулированной цели Программы и поставленных для е</w:t>
      </w:r>
      <w:r w:rsidR="006C6C50">
        <w:rPr>
          <w:rFonts w:ascii="Times New Roman" w:hAnsi="Times New Roman" w:cs="Times New Roman"/>
          <w:sz w:val="28"/>
          <w:szCs w:val="28"/>
        </w:rPr>
        <w:t>е</w:t>
      </w:r>
      <w:r w:rsidRPr="000A32AA">
        <w:rPr>
          <w:rFonts w:ascii="Times New Roman" w:hAnsi="Times New Roman" w:cs="Times New Roman"/>
          <w:sz w:val="28"/>
          <w:szCs w:val="28"/>
        </w:rPr>
        <w:t xml:space="preserve"> реализации задач, разработан перечень мероприятий, включающий конкретные действия и ус</w:t>
      </w:r>
      <w:r>
        <w:rPr>
          <w:rFonts w:ascii="Times New Roman" w:hAnsi="Times New Roman" w:cs="Times New Roman"/>
          <w:sz w:val="28"/>
          <w:szCs w:val="28"/>
        </w:rPr>
        <w:t>тановленные сроки их исполнения (Приложение 2)</w:t>
      </w:r>
      <w:r w:rsidRPr="00E602DC">
        <w:rPr>
          <w:rFonts w:ascii="Times New Roman" w:hAnsi="Times New Roman" w:cs="Times New Roman"/>
          <w:sz w:val="28"/>
          <w:szCs w:val="28"/>
        </w:rPr>
        <w:t>.</w:t>
      </w:r>
    </w:p>
    <w:p w14:paraId="3278A6E3" w14:textId="6BE84097" w:rsidR="00534B2E" w:rsidRDefault="00534B2E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9A71839" w14:textId="4A79AF62" w:rsidR="00F94A23" w:rsidRDefault="00534B2E" w:rsidP="00D563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2E6EC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EF8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14:paraId="4CABCF07" w14:textId="77777777" w:rsidR="009D778F" w:rsidRPr="009D778F" w:rsidRDefault="009D778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последовательные и согласованные действия ответственного исполнителя и соисполнителей программы, направленные на решение поставленных задач с учетом текущих экономических и социальных условий.</w:t>
      </w:r>
    </w:p>
    <w:p w14:paraId="31E975C4" w14:textId="6B069211" w:rsidR="00CB4011" w:rsidRDefault="00D5636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условием успешного выполнения муниципальной </w:t>
      </w:r>
      <w:r w:rsidR="009D778F" w:rsidRPr="009D778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эффективное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 сотрудничество всех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участников,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ориентация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9D778F" w:rsidRPr="009D778F">
        <w:rPr>
          <w:rFonts w:ascii="Times New Roman" w:hAnsi="Times New Roman" w:cs="Times New Roman"/>
          <w:sz w:val="28"/>
          <w:szCs w:val="28"/>
        </w:rPr>
        <w:t>конкретны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22FA67" w14:textId="2F5FD896" w:rsidR="003B1601" w:rsidRDefault="003B160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1601">
        <w:rPr>
          <w:rFonts w:ascii="Times New Roman" w:hAnsi="Times New Roman" w:cs="Times New Roman"/>
          <w:sz w:val="28"/>
          <w:szCs w:val="28"/>
        </w:rPr>
        <w:t xml:space="preserve">В целях всесторонней проработки вопросов программы, относящихся к компетенции разных структурных подразделений администрации Каргатского района, на всех этапах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Каргатского района Новосибирской области </w:t>
      </w:r>
      <w:r w:rsidRPr="003B1601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B160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1601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B1601">
        <w:rPr>
          <w:rFonts w:ascii="Times New Roman" w:hAnsi="Times New Roman" w:cs="Times New Roman"/>
          <w:sz w:val="28"/>
          <w:szCs w:val="28"/>
        </w:rPr>
        <w:t>по вопросам организации и развития туризма в Каргатском районе Новосибирской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1254E" w14:textId="77777777" w:rsidR="001B15DC" w:rsidRDefault="009D778F" w:rsidP="003B16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 xml:space="preserve">Общее руководство программой осуществляет </w:t>
      </w:r>
      <w:r w:rsidR="00863342" w:rsidRPr="00175DE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175DE4">
        <w:rPr>
          <w:rFonts w:ascii="Times New Roman" w:hAnsi="Times New Roman" w:cs="Times New Roman"/>
          <w:sz w:val="28"/>
          <w:szCs w:val="28"/>
        </w:rPr>
        <w:t>глав</w:t>
      </w:r>
      <w:r w:rsidR="00863342" w:rsidRPr="00175DE4">
        <w:rPr>
          <w:rFonts w:ascii="Times New Roman" w:hAnsi="Times New Roman" w:cs="Times New Roman"/>
          <w:sz w:val="28"/>
          <w:szCs w:val="28"/>
        </w:rPr>
        <w:t>ы администрации</w:t>
      </w:r>
      <w:r w:rsidRPr="00175DE4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области. </w:t>
      </w:r>
    </w:p>
    <w:p w14:paraId="47B813FF" w14:textId="39774F12" w:rsidR="003B1601" w:rsidRDefault="00CB4011" w:rsidP="003B16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5DE4">
        <w:rPr>
          <w:rFonts w:ascii="Times New Roman" w:hAnsi="Times New Roman" w:cs="Times New Roman"/>
          <w:sz w:val="28"/>
          <w:szCs w:val="28"/>
        </w:rPr>
        <w:t xml:space="preserve">Отдел экономики и планирования администрации Каргатского района </w:t>
      </w:r>
      <w:r w:rsidR="00D5636F" w:rsidRPr="00175DE4">
        <w:rPr>
          <w:rFonts w:ascii="Times New Roman" w:hAnsi="Times New Roman" w:cs="Times New Roman"/>
          <w:sz w:val="28"/>
          <w:szCs w:val="28"/>
        </w:rPr>
        <w:t>Новосиби</w:t>
      </w:r>
      <w:r w:rsidR="00D5636F"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r w:rsidRPr="00CB4011">
        <w:rPr>
          <w:rFonts w:ascii="Times New Roman" w:hAnsi="Times New Roman" w:cs="Times New Roman"/>
          <w:sz w:val="28"/>
          <w:szCs w:val="28"/>
        </w:rPr>
        <w:t>координирует исполнение программы, управляет процессом, контролирует выполнение мероприятий и разрабатывает оптимальные формы и методы организации работ.</w:t>
      </w:r>
      <w:r w:rsidR="003B1601" w:rsidRPr="003B16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A59D0" w14:textId="15250185" w:rsidR="003B1601" w:rsidRDefault="003B1601" w:rsidP="003B1601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D778F">
        <w:rPr>
          <w:rFonts w:ascii="Times New Roman" w:hAnsi="Times New Roman" w:cs="Times New Roman"/>
          <w:sz w:val="28"/>
          <w:szCs w:val="28"/>
        </w:rPr>
        <w:t xml:space="preserve">Центральным звеном эффективной реализации программы должно стать создание туристического информационного центра, который позволит обеспечить комплексное продвижение туристического потенциала района,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9D778F">
        <w:rPr>
          <w:rFonts w:ascii="Times New Roman" w:hAnsi="Times New Roman" w:cs="Times New Roman"/>
          <w:sz w:val="28"/>
          <w:szCs w:val="28"/>
        </w:rPr>
        <w:t>посетителям полную и актуальную информацию о достопримечательностях, мероприятиях и маршрутах, создать комфортные условия для знакомства с культурным наследием и природными ресурсами региона, активизировать деятельность малого бизнеса и сформировать позитивный образ района привлекательного для путешествий и отдыха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9B21272" w14:textId="0B1461B3" w:rsidR="00D5636F" w:rsidRPr="00D5636F" w:rsidRDefault="00D5636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36F">
        <w:rPr>
          <w:rFonts w:ascii="Times New Roman" w:hAnsi="Times New Roman" w:cs="Times New Roman"/>
          <w:sz w:val="28"/>
          <w:szCs w:val="28"/>
        </w:rPr>
        <w:t>Ответственный исполнитель обеспечивает выполнение мероприятий программы, организует информационное сопровождение процесса её реализации, осуществляет текущий контроль исполнения сре</w:t>
      </w:r>
      <w:proofErr w:type="gramStart"/>
      <w:r w:rsidRPr="00D5636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5636F">
        <w:rPr>
          <w:rFonts w:ascii="Times New Roman" w:hAnsi="Times New Roman" w:cs="Times New Roman"/>
          <w:sz w:val="28"/>
          <w:szCs w:val="28"/>
        </w:rPr>
        <w:t>ограммы и анализирует ход выполнения мероприятий, несет ответственность за целевое и эффективное использование бюджетных средств, а также предоставляет отч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636F">
        <w:rPr>
          <w:rFonts w:ascii="Times New Roman" w:hAnsi="Times New Roman" w:cs="Times New Roman"/>
          <w:sz w:val="28"/>
          <w:szCs w:val="28"/>
        </w:rPr>
        <w:t>ты о ходе реализации мероприятий муниципальной программы.</w:t>
      </w:r>
    </w:p>
    <w:p w14:paraId="5B8DDF8D" w14:textId="10B457E8" w:rsidR="00D5636F" w:rsidRPr="00863342" w:rsidRDefault="00D5636F" w:rsidP="00D5636F">
      <w:pPr>
        <w:ind w:firstLine="709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Соисполнители мероприятий п</w:t>
      </w:r>
      <w:r w:rsidRPr="00D5636F">
        <w:rPr>
          <w:rFonts w:ascii="Times New Roman" w:hAnsi="Times New Roman" w:cs="Times New Roman"/>
          <w:sz w:val="28"/>
          <w:szCs w:val="28"/>
        </w:rPr>
        <w:t xml:space="preserve">рограммы являются </w:t>
      </w:r>
      <w:r w:rsidR="00607C29">
        <w:rPr>
          <w:rFonts w:ascii="Times New Roman" w:hAnsi="Times New Roman" w:cs="Times New Roman"/>
          <w:sz w:val="28"/>
          <w:szCs w:val="28"/>
        </w:rPr>
        <w:t xml:space="preserve">муниципальные образования Каргатского района, </w:t>
      </w:r>
      <w:r w:rsidRPr="00D5636F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Каргатского района Новосибирской области и муниципальные учреждения района,</w:t>
      </w:r>
      <w:r w:rsidR="00863342">
        <w:rPr>
          <w:rFonts w:ascii="Times New Roman" w:hAnsi="Times New Roman" w:cs="Times New Roman"/>
          <w:sz w:val="28"/>
          <w:szCs w:val="28"/>
        </w:rPr>
        <w:t xml:space="preserve"> </w:t>
      </w:r>
      <w:r w:rsidRPr="003B1601">
        <w:rPr>
          <w:rFonts w:ascii="Times New Roman" w:hAnsi="Times New Roman" w:cs="Times New Roman"/>
          <w:sz w:val="28"/>
          <w:szCs w:val="28"/>
        </w:rPr>
        <w:t xml:space="preserve">список которых формируется в ходе реализации муниципальной программы и утверждается рабочей группой в рамках организационной работы </w:t>
      </w:r>
      <w:r w:rsidRPr="003B1601">
        <w:rPr>
          <w:rFonts w:ascii="Times New Roman" w:hAnsi="Times New Roman" w:cs="Times New Roman"/>
          <w:sz w:val="28"/>
          <w:szCs w:val="28"/>
        </w:rPr>
        <w:lastRenderedPageBreak/>
        <w:t>согласно у</w:t>
      </w:r>
      <w:r w:rsidR="00175DE4">
        <w:rPr>
          <w:rFonts w:ascii="Times New Roman" w:hAnsi="Times New Roman" w:cs="Times New Roman"/>
          <w:sz w:val="28"/>
          <w:szCs w:val="28"/>
        </w:rPr>
        <w:t>твержденному плану мероприятий.</w:t>
      </w:r>
    </w:p>
    <w:p w14:paraId="3CA30A50" w14:textId="77777777" w:rsidR="009D778F" w:rsidRPr="009D778F" w:rsidRDefault="009D778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Финансовое обеспечение программы базируется на трех источниках:</w:t>
      </w:r>
    </w:p>
    <w:p w14:paraId="1432BE06" w14:textId="347371BA" w:rsidR="009D778F" w:rsidRPr="00863342" w:rsidRDefault="00D5636F" w:rsidP="00863342">
      <w:pPr>
        <w:pStyle w:val="a3"/>
        <w:numPr>
          <w:ilvl w:val="0"/>
          <w:numId w:val="3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863342">
        <w:rPr>
          <w:rFonts w:ascii="Times New Roman" w:hAnsi="Times New Roman" w:cs="Times New Roman"/>
          <w:sz w:val="28"/>
          <w:szCs w:val="28"/>
        </w:rPr>
        <w:t>м</w:t>
      </w:r>
      <w:r w:rsidR="009D778F" w:rsidRPr="00863342">
        <w:rPr>
          <w:rFonts w:ascii="Times New Roman" w:hAnsi="Times New Roman" w:cs="Times New Roman"/>
          <w:sz w:val="28"/>
          <w:szCs w:val="28"/>
        </w:rPr>
        <w:t xml:space="preserve">естный бюджет района, объем </w:t>
      </w:r>
      <w:proofErr w:type="gramStart"/>
      <w:r w:rsidR="009D778F" w:rsidRPr="00863342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gramEnd"/>
      <w:r w:rsidR="009D778F" w:rsidRPr="00863342">
        <w:rPr>
          <w:rFonts w:ascii="Times New Roman" w:hAnsi="Times New Roman" w:cs="Times New Roman"/>
          <w:sz w:val="28"/>
          <w:szCs w:val="28"/>
        </w:rPr>
        <w:t xml:space="preserve"> которого ежегодно уточняется при утверждении бюджета района на очередной финансовый год</w:t>
      </w:r>
      <w:r w:rsidRPr="00863342">
        <w:rPr>
          <w:rFonts w:ascii="Times New Roman" w:hAnsi="Times New Roman" w:cs="Times New Roman"/>
          <w:sz w:val="28"/>
          <w:szCs w:val="28"/>
        </w:rPr>
        <w:t>;</w:t>
      </w:r>
      <w:r w:rsidR="009D778F" w:rsidRPr="00863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0A127" w14:textId="43EBE57F" w:rsidR="009D778F" w:rsidRPr="00863342" w:rsidRDefault="00D5636F" w:rsidP="00863342">
      <w:pPr>
        <w:pStyle w:val="a3"/>
        <w:numPr>
          <w:ilvl w:val="0"/>
          <w:numId w:val="3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863342">
        <w:rPr>
          <w:rFonts w:ascii="Times New Roman" w:hAnsi="Times New Roman" w:cs="Times New Roman"/>
          <w:sz w:val="28"/>
          <w:szCs w:val="28"/>
        </w:rPr>
        <w:t>областной бюджет (через участие в конкурсных процедурах на получение грантов);</w:t>
      </w:r>
    </w:p>
    <w:p w14:paraId="08233F1F" w14:textId="6F5162E9" w:rsidR="009D778F" w:rsidRPr="00863342" w:rsidRDefault="00D5636F" w:rsidP="00863342">
      <w:pPr>
        <w:pStyle w:val="a3"/>
        <w:numPr>
          <w:ilvl w:val="0"/>
          <w:numId w:val="3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863342">
        <w:rPr>
          <w:rFonts w:ascii="Times New Roman" w:hAnsi="Times New Roman" w:cs="Times New Roman"/>
          <w:sz w:val="28"/>
          <w:szCs w:val="28"/>
        </w:rPr>
        <w:t>п</w:t>
      </w:r>
      <w:r w:rsidR="009D778F" w:rsidRPr="00863342">
        <w:rPr>
          <w:rFonts w:ascii="Times New Roman" w:hAnsi="Times New Roman" w:cs="Times New Roman"/>
          <w:sz w:val="28"/>
          <w:szCs w:val="28"/>
        </w:rPr>
        <w:t>ривлечение внебюджетных средств от местных предпринимателей и сторонних инвесторов, заинтересованных в реализации туристических проектов и повышении инвестиционной привлекательности района.</w:t>
      </w:r>
    </w:p>
    <w:p w14:paraId="4B3935BE" w14:textId="77777777" w:rsidR="009D778F" w:rsidRPr="009D778F" w:rsidRDefault="009D778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При реализации программы применяется принцип непрерывности, предусматривающий регулярный мониторинг и оценку эффективности мероприятий, а также возможность оперативной корректировки программы в зависимости от изменившихся условий внешней среды.</w:t>
      </w:r>
    </w:p>
    <w:p w14:paraId="42D199A3" w14:textId="497EEE32" w:rsidR="00D5636F" w:rsidRDefault="00D5636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06ED5">
        <w:rPr>
          <w:rFonts w:ascii="Times New Roman" w:hAnsi="Times New Roman" w:cs="Times New Roman"/>
          <w:sz w:val="28"/>
          <w:szCs w:val="28"/>
        </w:rPr>
        <w:t xml:space="preserve">Итогом успешной реализации программы станет формирование в Каргатском районе комфортных условий для развития туризма, удовлетворяющих спрос населения на разнообразные туристические услуги и стимулирующих рост доходов отрасли, повышая </w:t>
      </w:r>
      <w:r w:rsidR="00EE0392">
        <w:rPr>
          <w:rFonts w:ascii="Times New Roman" w:hAnsi="Times New Roman" w:cs="Times New Roman"/>
          <w:sz w:val="28"/>
          <w:szCs w:val="28"/>
        </w:rPr>
        <w:t>ее</w:t>
      </w:r>
      <w:r w:rsidRPr="00F06ED5">
        <w:rPr>
          <w:rFonts w:ascii="Times New Roman" w:hAnsi="Times New Roman" w:cs="Times New Roman"/>
          <w:sz w:val="28"/>
          <w:szCs w:val="28"/>
        </w:rPr>
        <w:t xml:space="preserve"> вклад в экономику района.</w:t>
      </w:r>
    </w:p>
    <w:p w14:paraId="557D381A" w14:textId="77777777" w:rsidR="00321EF8" w:rsidRDefault="00321EF8" w:rsidP="00D5636F">
      <w:pPr>
        <w:ind w:firstLine="709"/>
        <w:rPr>
          <w:rFonts w:ascii="Times New Roman" w:hAnsi="Times New Roman" w:cs="Times New Roman"/>
        </w:rPr>
      </w:pPr>
    </w:p>
    <w:p w14:paraId="07C54F83" w14:textId="61CB7610" w:rsidR="00657A9C" w:rsidRDefault="00B07281" w:rsidP="00D5636F">
      <w:pPr>
        <w:ind w:firstLine="709"/>
        <w:rPr>
          <w:rFonts w:ascii="Times New Roman" w:hAnsi="Times New Roman" w:cs="Times New Roman"/>
        </w:rPr>
      </w:pPr>
      <w:r w:rsidRPr="00B07281">
        <w:rPr>
          <w:rFonts w:ascii="Times New Roman" w:hAnsi="Times New Roman" w:cs="Times New Roman"/>
        </w:rPr>
        <w:t>&lt;*&gt; в процессе подготовки мероприятий для выполнения задач, поставленных муниципальной программой, перечень ответственных исполнителей уточняется и фиксируется в Плане подготовки мероприятий.</w:t>
      </w:r>
    </w:p>
    <w:p w14:paraId="407368AD" w14:textId="3A9B2B91" w:rsidR="00371B09" w:rsidRDefault="00B07281" w:rsidP="00653ADC">
      <w:pPr>
        <w:ind w:firstLine="540"/>
        <w:rPr>
          <w:rFonts w:ascii="Times New Roman" w:hAnsi="Times New Roman" w:cs="Times New Roman"/>
        </w:rPr>
      </w:pPr>
      <w:r w:rsidRPr="00B07281">
        <w:rPr>
          <w:rFonts w:ascii="Times New Roman" w:hAnsi="Times New Roman" w:cs="Times New Roman"/>
        </w:rPr>
        <w:t>&lt;**&gt; объем финансирования муниципальной программы ежегодно уточняется при формировании бюджета Каргатского района Новосибирской области на соответствующий финансовый год и плановый период.</w:t>
      </w:r>
      <w:bookmarkStart w:id="2" w:name="Par175"/>
      <w:bookmarkEnd w:id="0"/>
      <w:bookmarkEnd w:id="2"/>
    </w:p>
    <w:p w14:paraId="7BDD29EF" w14:textId="77777777" w:rsidR="009767CD" w:rsidRDefault="009767CD" w:rsidP="00653ADC">
      <w:pPr>
        <w:ind w:firstLine="540"/>
        <w:rPr>
          <w:rFonts w:ascii="Times New Roman" w:hAnsi="Times New Roman" w:cs="Times New Roman"/>
        </w:rPr>
        <w:sectPr w:rsidR="009767CD" w:rsidSect="00653ADC">
          <w:pgSz w:w="11906" w:h="16838"/>
          <w:pgMar w:top="993" w:right="566" w:bottom="1418" w:left="1418" w:header="708" w:footer="708" w:gutter="0"/>
          <w:cols w:space="708"/>
          <w:docGrid w:linePitch="360"/>
        </w:sectPr>
      </w:pPr>
    </w:p>
    <w:p w14:paraId="6A8A5DBA" w14:textId="77777777" w:rsidR="009767CD" w:rsidRPr="009767CD" w:rsidRDefault="009767CD" w:rsidP="009767CD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67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593AAB8B" w14:textId="77777777" w:rsidR="009767CD" w:rsidRPr="009767CD" w:rsidRDefault="009767CD" w:rsidP="009767CD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67CD"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туризма </w:t>
      </w:r>
    </w:p>
    <w:p w14:paraId="3AD3E0D1" w14:textId="77777777" w:rsidR="009767CD" w:rsidRPr="009767CD" w:rsidRDefault="009767CD" w:rsidP="009767CD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67CD">
        <w:rPr>
          <w:rFonts w:ascii="Times New Roman" w:hAnsi="Times New Roman" w:cs="Times New Roman"/>
          <w:sz w:val="24"/>
          <w:szCs w:val="24"/>
        </w:rPr>
        <w:t>в Каргатском районе Новосибирской области»</w:t>
      </w:r>
    </w:p>
    <w:p w14:paraId="6D648C49" w14:textId="77777777" w:rsidR="009767CD" w:rsidRPr="009767CD" w:rsidRDefault="009767CD" w:rsidP="00976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6CEF8" w14:textId="77777777" w:rsidR="009767CD" w:rsidRPr="009767CD" w:rsidRDefault="009767CD" w:rsidP="009767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7CD">
        <w:rPr>
          <w:rFonts w:ascii="Times New Roman" w:hAnsi="Times New Roman" w:cs="Times New Roman"/>
          <w:b/>
          <w:sz w:val="28"/>
          <w:szCs w:val="28"/>
        </w:rPr>
        <w:t>ЦЕЛИ, ЗАДАЧИ, ЦЕЛЕВЫЕ ИНДИКАТОРЫ</w:t>
      </w:r>
    </w:p>
    <w:p w14:paraId="141EE314" w14:textId="77777777" w:rsidR="009767CD" w:rsidRPr="009767CD" w:rsidRDefault="009767CD" w:rsidP="009767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7C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14:paraId="7FFA27B7" w14:textId="77777777" w:rsidR="009767CD" w:rsidRPr="009767CD" w:rsidRDefault="009767CD" w:rsidP="009767CD">
      <w:pPr>
        <w:ind w:firstLine="0"/>
        <w:jc w:val="center"/>
        <w:rPr>
          <w:b/>
        </w:rPr>
      </w:pPr>
      <w:r w:rsidRPr="009767CD">
        <w:rPr>
          <w:rFonts w:ascii="Times New Roman" w:hAnsi="Times New Roman" w:cs="Times New Roman"/>
          <w:b/>
          <w:sz w:val="28"/>
          <w:szCs w:val="28"/>
        </w:rPr>
        <w:t>«Развитие туризма в Каргатском районе Новосибирской области»</w:t>
      </w:r>
    </w:p>
    <w:p w14:paraId="3AD29330" w14:textId="77777777" w:rsidR="009767CD" w:rsidRPr="009767CD" w:rsidRDefault="009767CD" w:rsidP="009767CD">
      <w:pPr>
        <w:ind w:firstLine="540"/>
      </w:pPr>
    </w:p>
    <w:tbl>
      <w:tblPr>
        <w:tblW w:w="15026" w:type="dxa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970"/>
        <w:gridCol w:w="3402"/>
        <w:gridCol w:w="1134"/>
        <w:gridCol w:w="1841"/>
        <w:gridCol w:w="855"/>
        <w:gridCol w:w="9"/>
        <w:gridCol w:w="851"/>
        <w:gridCol w:w="850"/>
        <w:gridCol w:w="850"/>
        <w:gridCol w:w="851"/>
        <w:gridCol w:w="851"/>
      </w:tblGrid>
      <w:tr w:rsidR="009767CD" w:rsidRPr="009767CD" w14:paraId="0CA5169E" w14:textId="77777777" w:rsidTr="009767CD">
        <w:trPr>
          <w:trHeight w:val="666"/>
          <w:tblCellSpacing w:w="5" w:type="nil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656E1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№</w:t>
            </w:r>
          </w:p>
          <w:p w14:paraId="3D3CE6B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B87BE" w14:textId="3CE2EF8A" w:rsidR="009767CD" w:rsidRPr="009767CD" w:rsidRDefault="003E40B9" w:rsidP="003E4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4363A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520F0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Единица</w:t>
            </w:r>
          </w:p>
          <w:p w14:paraId="371641F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DD8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Год,</w:t>
            </w:r>
          </w:p>
          <w:p w14:paraId="1E98A28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67CD">
              <w:rPr>
                <w:rFonts w:ascii="Times New Roman" w:hAnsi="Times New Roman" w:cs="Times New Roman"/>
              </w:rPr>
              <w:t>предшествующий</w:t>
            </w:r>
            <w:proofErr w:type="gramEnd"/>
            <w:r w:rsidRPr="009767CD">
              <w:rPr>
                <w:rFonts w:ascii="Times New Roman" w:hAnsi="Times New Roman" w:cs="Times New Roman"/>
              </w:rPr>
              <w:t xml:space="preserve"> году начала</w:t>
            </w:r>
          </w:p>
          <w:p w14:paraId="60A0466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реализации Программы</w:t>
            </w:r>
          </w:p>
        </w:tc>
        <w:tc>
          <w:tcPr>
            <w:tcW w:w="511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8E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Значение целевого индикатора по годам</w:t>
            </w:r>
          </w:p>
        </w:tc>
      </w:tr>
      <w:tr w:rsidR="009767CD" w:rsidRPr="009767CD" w14:paraId="0AC7A83B" w14:textId="77777777" w:rsidTr="009767CD">
        <w:trPr>
          <w:trHeight w:val="20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162EC" w14:textId="77777777" w:rsidR="009767CD" w:rsidRPr="009767CD" w:rsidRDefault="009767CD" w:rsidP="00976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1CC211" w14:textId="77777777" w:rsidR="009767CD" w:rsidRPr="009767CD" w:rsidRDefault="009767CD" w:rsidP="009767CD">
            <w:pPr>
              <w:ind w:firstLine="21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4DC0D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EC00E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EC518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F675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2BD4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28FB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CFC84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42339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C2EB4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2031</w:t>
            </w:r>
          </w:p>
        </w:tc>
      </w:tr>
      <w:tr w:rsidR="009767CD" w:rsidRPr="009767CD" w14:paraId="6D670ADE" w14:textId="77777777" w:rsidTr="009767CD">
        <w:trPr>
          <w:trHeight w:val="20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8D98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2CF31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76B48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F76D4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2975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138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3E43C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BC1C6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ADB9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7C5F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A35E5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11</w:t>
            </w:r>
          </w:p>
        </w:tc>
      </w:tr>
      <w:tr w:rsidR="009767CD" w:rsidRPr="009767CD" w14:paraId="42FBFD61" w14:textId="77777777" w:rsidTr="009767CD">
        <w:trPr>
          <w:trHeight w:val="25"/>
          <w:tblCellSpacing w:w="5" w:type="nil"/>
        </w:trPr>
        <w:tc>
          <w:tcPr>
            <w:tcW w:w="15026" w:type="dxa"/>
            <w:gridSpan w:val="1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18C9A1" w14:textId="77777777" w:rsidR="009767CD" w:rsidRPr="009767CD" w:rsidRDefault="009767CD" w:rsidP="009767CD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Цель: Создание благоприятных условий для развития туризма на территории Каргатского района Новосибирской области</w:t>
            </w:r>
          </w:p>
        </w:tc>
      </w:tr>
      <w:tr w:rsidR="009767CD" w:rsidRPr="009767CD" w14:paraId="010CE74A" w14:textId="77777777" w:rsidTr="009767CD">
        <w:trPr>
          <w:trHeight w:val="458"/>
          <w:tblCellSpacing w:w="5" w:type="nil"/>
        </w:trPr>
        <w:tc>
          <w:tcPr>
            <w:tcW w:w="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8344E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B648AB" w14:textId="77777777" w:rsidR="009767CD" w:rsidRPr="009767CD" w:rsidRDefault="009767CD" w:rsidP="009767CD">
            <w:pPr>
              <w:spacing w:line="240" w:lineRule="exact"/>
              <w:ind w:firstLine="252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Реализация перспективных направлений развития туризма на территории Каргатского района: историко-культурный туризм, событийный туризм, сельский туризм </w:t>
            </w:r>
          </w:p>
          <w:p w14:paraId="110EB2F9" w14:textId="77777777" w:rsidR="009767CD" w:rsidRPr="009767CD" w:rsidRDefault="009767CD" w:rsidP="009767CD">
            <w:pPr>
              <w:spacing w:line="240" w:lineRule="exact"/>
              <w:ind w:left="720" w:firstLine="241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4AEAE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 историко-культурных и иных объектов, включенных в туристические маршруты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E3A3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BB3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CF7B6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BCC16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53863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5106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6CCB9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CC0C9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9</w:t>
            </w:r>
          </w:p>
        </w:tc>
      </w:tr>
      <w:tr w:rsidR="009767CD" w:rsidRPr="009767CD" w14:paraId="589AA5EF" w14:textId="77777777" w:rsidTr="009767CD">
        <w:trPr>
          <w:trHeight w:val="20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11A5EC" w14:textId="77777777" w:rsidR="009767CD" w:rsidRPr="009767CD" w:rsidRDefault="009767CD" w:rsidP="009767CD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1736BD" w14:textId="77777777" w:rsidR="009767CD" w:rsidRPr="009767CD" w:rsidRDefault="009767CD" w:rsidP="009767CD">
            <w:pPr>
              <w:ind w:firstLine="54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9BB419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 мероприятий событийного характера, реализуемых ежегодно муниципальными учреждениями Каргатского района Новосибирской области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58E8D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95E1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CA83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5F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85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A7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21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0B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</w:tr>
      <w:tr w:rsidR="009767CD" w:rsidRPr="009767CD" w14:paraId="50406F11" w14:textId="77777777" w:rsidTr="009767CD">
        <w:trPr>
          <w:trHeight w:val="474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CA4A8" w14:textId="77777777" w:rsidR="009767CD" w:rsidRPr="009767CD" w:rsidRDefault="009767CD" w:rsidP="009767CD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58AEA" w14:textId="77777777" w:rsidR="009767CD" w:rsidRPr="009767CD" w:rsidRDefault="009767CD" w:rsidP="009767CD">
            <w:pPr>
              <w:ind w:firstLine="54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EEA3A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 действующих туристических площадок в рамках развития сельского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CAE4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5BE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6446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E46E6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6B771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C5D2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191FB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E33A4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</w:tr>
      <w:tr w:rsidR="009767CD" w:rsidRPr="009767CD" w14:paraId="782A023C" w14:textId="77777777" w:rsidTr="009767CD">
        <w:trPr>
          <w:trHeight w:val="842"/>
          <w:tblCellSpacing w:w="5" w:type="nil"/>
        </w:trPr>
        <w:tc>
          <w:tcPr>
            <w:tcW w:w="5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F1C9D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A6307" w14:textId="77777777" w:rsidR="009767CD" w:rsidRPr="009767CD" w:rsidRDefault="009767CD" w:rsidP="009767CD">
            <w:pPr>
              <w:ind w:firstLine="241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Обеспечение сохранности объектов туристического притяжения (достопримечательностей) Каргатского района и их эффективное использование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15D669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 отремонтированных, реконструированных или восстановленных объектов туристического притяжения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F764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A410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9EDB8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58A64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EFE2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D64F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C1058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FCF4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</w:tr>
      <w:tr w:rsidR="009767CD" w:rsidRPr="009767CD" w14:paraId="51D3C2A7" w14:textId="77777777" w:rsidTr="009767CD">
        <w:trPr>
          <w:trHeight w:val="2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A4AE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C3BA4E" w14:textId="77777777" w:rsidR="009767CD" w:rsidRPr="009767CD" w:rsidRDefault="009767CD" w:rsidP="009767CD">
            <w:pPr>
              <w:ind w:firstLine="241"/>
              <w:jc w:val="left"/>
              <w:rPr>
                <w:rFonts w:ascii="Times New Roman" w:hAnsi="Times New Roman" w:cs="Times New Roman"/>
              </w:rPr>
            </w:pPr>
            <w:bookmarkStart w:id="3" w:name="_Hlk208690199"/>
            <w:r w:rsidRPr="009767CD">
              <w:rPr>
                <w:rFonts w:ascii="Times New Roman" w:hAnsi="Times New Roman" w:cs="Times New Roman"/>
              </w:rPr>
              <w:t xml:space="preserve">Продвижение туристического </w:t>
            </w:r>
            <w:r w:rsidRPr="009767CD">
              <w:rPr>
                <w:rFonts w:ascii="Times New Roman" w:hAnsi="Times New Roman" w:cs="Times New Roman"/>
              </w:rPr>
              <w:lastRenderedPageBreak/>
              <w:t>потенциала Каргатского района</w:t>
            </w:r>
            <w:bookmarkEnd w:id="3"/>
            <w:r w:rsidRPr="009767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EF2D2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 xml:space="preserve">Количество действующих </w:t>
            </w:r>
            <w:r w:rsidRPr="009767CD">
              <w:rPr>
                <w:rFonts w:ascii="Times New Roman" w:hAnsi="Times New Roman" w:cs="Times New Roman"/>
              </w:rPr>
              <w:lastRenderedPageBreak/>
              <w:t>туристических информационных ресурсов Каргатского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603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FD918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C600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6B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1C2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D5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4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5E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</w:tr>
      <w:tr w:rsidR="009767CD" w:rsidRPr="009767CD" w14:paraId="724CDB58" w14:textId="77777777" w:rsidTr="009767CD">
        <w:trPr>
          <w:trHeight w:val="20"/>
          <w:tblCellSpacing w:w="5" w:type="nil"/>
        </w:trPr>
        <w:tc>
          <w:tcPr>
            <w:tcW w:w="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3DF54E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9C86898" w14:textId="77777777" w:rsidR="009767CD" w:rsidRPr="009767CD" w:rsidRDefault="009767CD" w:rsidP="009767CD">
            <w:pPr>
              <w:ind w:firstLine="2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619125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Доля посетителей, вновь вернувшихся на туристический информационный ресурс Каргатского района от общего количества посетителей данного ресурса;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A10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868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009D6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35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ED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D5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E8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CB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25</w:t>
            </w:r>
          </w:p>
        </w:tc>
      </w:tr>
      <w:tr w:rsidR="009767CD" w:rsidRPr="009767CD" w14:paraId="31E5CB66" w14:textId="77777777" w:rsidTr="009767CD">
        <w:trPr>
          <w:trHeight w:val="281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7A147" w14:textId="77777777" w:rsidR="009767CD" w:rsidRPr="009767CD" w:rsidRDefault="009767CD" w:rsidP="009767CD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42E042" w14:textId="77777777" w:rsidR="009767CD" w:rsidRPr="009767CD" w:rsidRDefault="009767CD" w:rsidP="009767CD">
            <w:pPr>
              <w:ind w:firstLine="2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A2180C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 выставок регионального значения, в которых район принял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1568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E2696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F1F91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5E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BB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F5D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B5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8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</w:tr>
      <w:tr w:rsidR="009767CD" w:rsidRPr="009767CD" w14:paraId="608664B8" w14:textId="77777777" w:rsidTr="009767CD">
        <w:trPr>
          <w:trHeight w:val="405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B8DA6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99F6CCB" w14:textId="77777777" w:rsidR="009767CD" w:rsidRPr="009767CD" w:rsidRDefault="009767CD" w:rsidP="009767CD">
            <w:pPr>
              <w:ind w:firstLine="241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Повышение качества предоставления услуг в сфере туризма Каргатского района.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D9D9C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 специалистов (экскурсоводов, гидов), прошедших специализированное обучение на семинарах и курсах повышения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438C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73BCC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1D1F5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182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D3E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9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9F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C2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</w:tr>
      <w:tr w:rsidR="009767CD" w:rsidRPr="009767CD" w14:paraId="377513DC" w14:textId="77777777" w:rsidTr="009767CD">
        <w:trPr>
          <w:trHeight w:val="405"/>
          <w:tblCellSpacing w:w="5" w:type="nil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2DB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19CB1" w14:textId="77777777" w:rsidR="009767CD" w:rsidRPr="009767CD" w:rsidRDefault="009767CD" w:rsidP="009767CD">
            <w:pPr>
              <w:ind w:firstLine="2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4F1EA" w14:textId="77777777" w:rsidR="009767CD" w:rsidRPr="009767CD" w:rsidRDefault="009767CD" w:rsidP="009767CD">
            <w:pPr>
              <w:ind w:firstLine="247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форумов, научно-практических </w:t>
            </w:r>
            <w:proofErr w:type="gramStart"/>
            <w:r w:rsidRPr="009767CD">
              <w:rPr>
                <w:rFonts w:ascii="Times New Roman" w:hAnsi="Times New Roman" w:cs="Times New Roman"/>
              </w:rPr>
              <w:t>конференциях</w:t>
            </w:r>
            <w:proofErr w:type="gramEnd"/>
            <w:r w:rsidRPr="009767CD">
              <w:rPr>
                <w:rFonts w:ascii="Times New Roman" w:hAnsi="Times New Roman" w:cs="Times New Roman"/>
              </w:rPr>
              <w:t xml:space="preserve"> по вопросам развития туризма, в которых специалисты Каргатского района приняли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180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8E3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B8F1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40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9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1B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D4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9D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</w:tr>
    </w:tbl>
    <w:p w14:paraId="2187C174" w14:textId="77777777" w:rsidR="009767CD" w:rsidRPr="009767CD" w:rsidRDefault="009767CD" w:rsidP="009767CD">
      <w:pPr>
        <w:ind w:firstLine="540"/>
      </w:pPr>
    </w:p>
    <w:p w14:paraId="70155382" w14:textId="77777777" w:rsidR="009767CD" w:rsidRPr="009767CD" w:rsidRDefault="009767CD" w:rsidP="009767CD">
      <w:pPr>
        <w:ind w:firstLine="540"/>
      </w:pPr>
    </w:p>
    <w:p w14:paraId="7D31904B" w14:textId="77777777" w:rsidR="009767CD" w:rsidRPr="009767CD" w:rsidRDefault="009767CD" w:rsidP="009767CD">
      <w:pPr>
        <w:ind w:firstLine="540"/>
      </w:pPr>
    </w:p>
    <w:p w14:paraId="71798700" w14:textId="77777777" w:rsidR="009767CD" w:rsidRPr="009767CD" w:rsidRDefault="009767CD" w:rsidP="009767CD">
      <w:pPr>
        <w:ind w:firstLine="540"/>
      </w:pPr>
    </w:p>
    <w:p w14:paraId="5E3D11A5" w14:textId="0BBFFC37" w:rsidR="009767CD" w:rsidRDefault="009767CD" w:rsidP="009767CD">
      <w:pPr>
        <w:ind w:firstLine="540"/>
      </w:pPr>
    </w:p>
    <w:p w14:paraId="5F3B8FAA" w14:textId="0B0343C1" w:rsidR="009767CD" w:rsidRDefault="009767CD" w:rsidP="009767CD">
      <w:pPr>
        <w:ind w:firstLine="540"/>
      </w:pPr>
    </w:p>
    <w:p w14:paraId="174AF22C" w14:textId="31393829" w:rsidR="009767CD" w:rsidRDefault="009767CD" w:rsidP="009767CD">
      <w:pPr>
        <w:ind w:firstLine="540"/>
      </w:pPr>
    </w:p>
    <w:p w14:paraId="7B2C3CE1" w14:textId="6B288895" w:rsidR="009767CD" w:rsidRDefault="009767CD" w:rsidP="009767CD">
      <w:pPr>
        <w:ind w:firstLine="540"/>
      </w:pPr>
    </w:p>
    <w:p w14:paraId="0D0CBE48" w14:textId="3CEC9744" w:rsidR="009767CD" w:rsidRDefault="009767CD" w:rsidP="009767CD">
      <w:pPr>
        <w:ind w:firstLine="540"/>
      </w:pPr>
    </w:p>
    <w:p w14:paraId="5B73CDA4" w14:textId="04A4E06D" w:rsidR="009767CD" w:rsidRDefault="009767CD" w:rsidP="009767CD">
      <w:pPr>
        <w:ind w:firstLine="540"/>
      </w:pPr>
    </w:p>
    <w:p w14:paraId="444272E4" w14:textId="443E5EA2" w:rsidR="009767CD" w:rsidRDefault="009767CD" w:rsidP="009767CD">
      <w:pPr>
        <w:ind w:firstLine="540"/>
      </w:pPr>
    </w:p>
    <w:p w14:paraId="27C14378" w14:textId="3C462B89" w:rsidR="009767CD" w:rsidRDefault="009767CD" w:rsidP="009767CD">
      <w:pPr>
        <w:ind w:firstLine="540"/>
      </w:pPr>
    </w:p>
    <w:p w14:paraId="6B00F18C" w14:textId="1E3F6C57" w:rsidR="009767CD" w:rsidRDefault="009767CD" w:rsidP="009767CD">
      <w:pPr>
        <w:ind w:firstLine="540"/>
      </w:pPr>
    </w:p>
    <w:p w14:paraId="022C0F6A" w14:textId="6F5805C2" w:rsidR="009767CD" w:rsidRDefault="009767CD" w:rsidP="009767CD">
      <w:pPr>
        <w:ind w:firstLine="540"/>
      </w:pPr>
    </w:p>
    <w:p w14:paraId="1EE1E2C9" w14:textId="5AC5F470" w:rsidR="009767CD" w:rsidRDefault="009767CD" w:rsidP="009767CD">
      <w:pPr>
        <w:ind w:firstLine="540"/>
      </w:pPr>
    </w:p>
    <w:p w14:paraId="773F4819" w14:textId="51BDD800" w:rsidR="009767CD" w:rsidRDefault="009767CD" w:rsidP="009767CD">
      <w:pPr>
        <w:ind w:firstLine="540"/>
      </w:pPr>
    </w:p>
    <w:p w14:paraId="7B1447A5" w14:textId="540D885D" w:rsidR="009767CD" w:rsidRDefault="009767CD" w:rsidP="009767CD">
      <w:pPr>
        <w:ind w:firstLine="540"/>
      </w:pPr>
    </w:p>
    <w:p w14:paraId="263548B4" w14:textId="6532F0F6" w:rsidR="009767CD" w:rsidRDefault="009767CD" w:rsidP="009767CD">
      <w:pPr>
        <w:ind w:firstLine="540"/>
      </w:pPr>
    </w:p>
    <w:p w14:paraId="6E5309D2" w14:textId="02ACB22E" w:rsidR="009767CD" w:rsidRDefault="009767CD" w:rsidP="009767CD">
      <w:pPr>
        <w:ind w:firstLine="540"/>
      </w:pPr>
    </w:p>
    <w:p w14:paraId="0D4ED670" w14:textId="77777777" w:rsidR="009767CD" w:rsidRPr="009767CD" w:rsidRDefault="009767CD" w:rsidP="009767CD">
      <w:pPr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67C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48538D1" w14:textId="77777777" w:rsidR="009767CD" w:rsidRPr="009767CD" w:rsidRDefault="009767CD" w:rsidP="009767CD">
      <w:pPr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67CD"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туризма </w:t>
      </w:r>
    </w:p>
    <w:p w14:paraId="25E17142" w14:textId="77777777" w:rsidR="009767CD" w:rsidRPr="009767CD" w:rsidRDefault="009767CD" w:rsidP="009767CD">
      <w:pPr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67CD">
        <w:rPr>
          <w:rFonts w:ascii="Times New Roman" w:hAnsi="Times New Roman" w:cs="Times New Roman"/>
          <w:sz w:val="24"/>
          <w:szCs w:val="24"/>
        </w:rPr>
        <w:t>в Каргатском районе Новосибирской области»</w:t>
      </w:r>
    </w:p>
    <w:p w14:paraId="54C2C7D1" w14:textId="77777777" w:rsidR="009767CD" w:rsidRPr="009767CD" w:rsidRDefault="009767CD" w:rsidP="009767CD">
      <w:pPr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F788AC5" w14:textId="77777777" w:rsidR="009767CD" w:rsidRPr="009767CD" w:rsidRDefault="009767CD" w:rsidP="009767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7C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E708C58" w14:textId="77777777" w:rsidR="009767CD" w:rsidRPr="009767CD" w:rsidRDefault="009767CD" w:rsidP="009767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7CD">
        <w:rPr>
          <w:rFonts w:ascii="Times New Roman" w:hAnsi="Times New Roman" w:cs="Times New Roman"/>
          <w:b/>
          <w:sz w:val="28"/>
          <w:szCs w:val="28"/>
        </w:rPr>
        <w:t xml:space="preserve"> мероприятий муниципальной программы </w:t>
      </w:r>
    </w:p>
    <w:p w14:paraId="1EC4F193" w14:textId="77777777" w:rsidR="009767CD" w:rsidRPr="009767CD" w:rsidRDefault="009767CD" w:rsidP="009767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7CD">
        <w:rPr>
          <w:rFonts w:ascii="Times New Roman" w:hAnsi="Times New Roman" w:cs="Times New Roman"/>
          <w:b/>
          <w:sz w:val="28"/>
          <w:szCs w:val="28"/>
        </w:rPr>
        <w:t>«Развитие туризма в Каргатском районе Новосибирской области»</w:t>
      </w:r>
    </w:p>
    <w:p w14:paraId="04745392" w14:textId="77777777" w:rsidR="009767CD" w:rsidRPr="009767CD" w:rsidRDefault="009767CD" w:rsidP="009767CD">
      <w:pPr>
        <w:ind w:firstLine="0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W w:w="29495" w:type="dxa"/>
        <w:tblCellSpacing w:w="5" w:type="nil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3677"/>
        <w:gridCol w:w="1134"/>
        <w:gridCol w:w="6"/>
        <w:gridCol w:w="996"/>
        <w:gridCol w:w="714"/>
        <w:gridCol w:w="709"/>
        <w:gridCol w:w="709"/>
        <w:gridCol w:w="747"/>
        <w:gridCol w:w="670"/>
        <w:gridCol w:w="709"/>
        <w:gridCol w:w="992"/>
        <w:gridCol w:w="2306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9767CD" w:rsidRPr="009767CD" w14:paraId="43814301" w14:textId="77777777" w:rsidTr="009767CD">
        <w:trPr>
          <w:gridAfter w:val="10"/>
          <w:wAfter w:w="14180" w:type="dxa"/>
          <w:trHeight w:val="241"/>
          <w:tblCellSpacing w:w="5" w:type="nil"/>
        </w:trPr>
        <w:tc>
          <w:tcPr>
            <w:tcW w:w="528" w:type="dxa"/>
            <w:vMerge w:val="restart"/>
          </w:tcPr>
          <w:p w14:paraId="7DB6C03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767CD">
              <w:rPr>
                <w:rFonts w:ascii="Times New Roman" w:hAnsi="Times New Roman" w:cs="Times New Roman"/>
              </w:rPr>
              <w:t>п</w:t>
            </w:r>
            <w:proofErr w:type="gramEnd"/>
            <w:r w:rsidRPr="009767C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77" w:type="dxa"/>
            <w:vMerge w:val="restart"/>
          </w:tcPr>
          <w:p w14:paraId="66F9A0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Цель, задачи, мероприятия</w:t>
            </w:r>
          </w:p>
        </w:tc>
        <w:tc>
          <w:tcPr>
            <w:tcW w:w="1134" w:type="dxa"/>
            <w:vMerge w:val="restart"/>
          </w:tcPr>
          <w:p w14:paraId="118E4AB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002" w:type="dxa"/>
            <w:gridSpan w:val="2"/>
            <w:vMerge w:val="restart"/>
          </w:tcPr>
          <w:p w14:paraId="1AD4A1D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58" w:type="dxa"/>
            <w:gridSpan w:val="6"/>
          </w:tcPr>
          <w:p w14:paraId="6A50EB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Период реализации Программы </w:t>
            </w:r>
          </w:p>
          <w:p w14:paraId="3D6B45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 разбивкой по годам</w:t>
            </w:r>
          </w:p>
        </w:tc>
        <w:tc>
          <w:tcPr>
            <w:tcW w:w="992" w:type="dxa"/>
            <w:vMerge w:val="restart"/>
          </w:tcPr>
          <w:p w14:paraId="5756B93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2306" w:type="dxa"/>
            <w:vMerge w:val="restart"/>
          </w:tcPr>
          <w:p w14:paraId="350D1C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14:paraId="53035FD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</w:tr>
      <w:tr w:rsidR="009767CD" w:rsidRPr="009767CD" w14:paraId="306ED110" w14:textId="77777777" w:rsidTr="009767CD">
        <w:trPr>
          <w:gridAfter w:val="10"/>
          <w:wAfter w:w="14180" w:type="dxa"/>
          <w:trHeight w:val="93"/>
          <w:tblCellSpacing w:w="5" w:type="nil"/>
        </w:trPr>
        <w:tc>
          <w:tcPr>
            <w:tcW w:w="528" w:type="dxa"/>
            <w:vMerge/>
          </w:tcPr>
          <w:p w14:paraId="50F44D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74108E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FEFB5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vMerge/>
          </w:tcPr>
          <w:p w14:paraId="64FD947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F34B0B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14:paraId="536BDAA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6BB137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47" w:type="dxa"/>
          </w:tcPr>
          <w:p w14:paraId="08AFDCF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70" w:type="dxa"/>
          </w:tcPr>
          <w:p w14:paraId="5DBD33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09" w:type="dxa"/>
          </w:tcPr>
          <w:p w14:paraId="3E68811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992" w:type="dxa"/>
            <w:vMerge/>
          </w:tcPr>
          <w:p w14:paraId="4A2DA81F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14:paraId="549799C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6F281E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01C851B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</w:tcPr>
          <w:p w14:paraId="265731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7" w:type="dxa"/>
          </w:tcPr>
          <w:p w14:paraId="7A168B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  <w:p w14:paraId="4DFE33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1540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gridSpan w:val="2"/>
          </w:tcPr>
          <w:p w14:paraId="46515A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</w:tcPr>
          <w:p w14:paraId="3A00995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406EEF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5909CC6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</w:tcPr>
          <w:p w14:paraId="67F343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0" w:type="dxa"/>
          </w:tcPr>
          <w:p w14:paraId="7A5EC1B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203BBFA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F34993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6" w:type="dxa"/>
          </w:tcPr>
          <w:p w14:paraId="0FE70FF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14:paraId="2E5BBA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13</w:t>
            </w:r>
          </w:p>
        </w:tc>
      </w:tr>
      <w:tr w:rsidR="009767CD" w:rsidRPr="009767CD" w14:paraId="5FA8E953" w14:textId="77777777" w:rsidTr="009767CD">
        <w:trPr>
          <w:gridAfter w:val="10"/>
          <w:wAfter w:w="14180" w:type="dxa"/>
          <w:tblCellSpacing w:w="5" w:type="nil"/>
        </w:trPr>
        <w:tc>
          <w:tcPr>
            <w:tcW w:w="15315" w:type="dxa"/>
            <w:gridSpan w:val="14"/>
          </w:tcPr>
          <w:p w14:paraId="312B27F7" w14:textId="77777777" w:rsidR="009767CD" w:rsidRPr="009767CD" w:rsidRDefault="009767CD" w:rsidP="009767CD">
            <w:pPr>
              <w:ind w:firstLine="0"/>
              <w:jc w:val="left"/>
              <w:outlineLvl w:val="2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Цель:</w:t>
            </w:r>
            <w:r w:rsidRPr="009767CD">
              <w:rPr>
                <w:rFonts w:ascii="Times New Roman" w:hAnsi="Times New Roman" w:cs="Times New Roman"/>
              </w:rPr>
              <w:t xml:space="preserve"> Создание благоприятных условий для развития туризма на территории Каргатского района Новосибирской области</w:t>
            </w:r>
          </w:p>
        </w:tc>
      </w:tr>
      <w:tr w:rsidR="009767CD" w:rsidRPr="009767CD" w14:paraId="5B1B9519" w14:textId="77777777" w:rsidTr="009767CD">
        <w:trPr>
          <w:gridAfter w:val="10"/>
          <w:wAfter w:w="14180" w:type="dxa"/>
          <w:tblCellSpacing w:w="5" w:type="nil"/>
        </w:trPr>
        <w:tc>
          <w:tcPr>
            <w:tcW w:w="15315" w:type="dxa"/>
            <w:gridSpan w:val="14"/>
          </w:tcPr>
          <w:p w14:paraId="6E0BF0A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Задача 1.</w:t>
            </w:r>
            <w:r w:rsidRPr="009767CD">
              <w:rPr>
                <w:rFonts w:ascii="Times New Roman" w:hAnsi="Times New Roman" w:cs="Times New Roman"/>
              </w:rPr>
              <w:t xml:space="preserve"> Реализация перспективных направлений развития туризма на территории Каргатского района: историко-культурный туризм, событийный туризм, сельский туризм.</w:t>
            </w:r>
          </w:p>
        </w:tc>
      </w:tr>
      <w:tr w:rsidR="009767CD" w:rsidRPr="009767CD" w14:paraId="444AF277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4C33D1E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77" w:type="dxa"/>
            <w:vMerge w:val="restart"/>
          </w:tcPr>
          <w:p w14:paraId="7B083B0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Проведение заседаний рабочей группы по вопросам организации и развития туризма в Каргатском районе.</w:t>
            </w:r>
          </w:p>
        </w:tc>
        <w:tc>
          <w:tcPr>
            <w:tcW w:w="1134" w:type="dxa"/>
          </w:tcPr>
          <w:p w14:paraId="05CD203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29587E2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42ED22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E4A707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8C871E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</w:tcPr>
          <w:p w14:paraId="2CC740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</w:tcPr>
          <w:p w14:paraId="730354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1BC95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1AB47F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06" w:type="dxa"/>
            <w:vMerge w:val="restart"/>
          </w:tcPr>
          <w:p w14:paraId="198FE1A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области.</w:t>
            </w:r>
          </w:p>
        </w:tc>
        <w:tc>
          <w:tcPr>
            <w:tcW w:w="1418" w:type="dxa"/>
            <w:vMerge w:val="restart"/>
          </w:tcPr>
          <w:p w14:paraId="3FD0B20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2026-2031гг.</w:t>
            </w:r>
          </w:p>
        </w:tc>
      </w:tr>
      <w:tr w:rsidR="009767CD" w:rsidRPr="009767CD" w14:paraId="7E03F6FE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A4487F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221B6B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6AB6E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32F8DAB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FEBCB4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3E1C4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34743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25B75AA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9BDD5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2A5E25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0E9533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22B1C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ADE523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23550D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9275C4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60B8F6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89D9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276272A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6D5716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56C0B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D0CB4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B69D960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6C5115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1370B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7CC7F1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B34FB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A9431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90595E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26AFC1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D5673E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A8FB1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55B5BE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86A89E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3A1E4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A8EAE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5478617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3EFFD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8E53BC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D3258F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F8CE81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BB139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A7A336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6545E6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DB5E0E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817E5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03D9B99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2B1767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19F42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B7E52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4DF5F3E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8557EF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2F512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EC6AAD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6944B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1212E8D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ED34665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D12C6F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467D5C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80601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4DF46DA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51EE11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CAE88F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C8985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088EECB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03D83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2DDBC8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F97277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4D2690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7143F7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BAB77E5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2A4050D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677" w:type="dxa"/>
            <w:vMerge w:val="restart"/>
          </w:tcPr>
          <w:p w14:paraId="0069C17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Направление предложений по включению в календарный план событий, запланированных учреждениями района (событийные праздники; фестивали; форумы; слеты; мероприятия, посвященные выдающимся жителям Каргатского района или событиям, связанным с историей нашего района и т.д.), на очередной календарный год.</w:t>
            </w:r>
          </w:p>
        </w:tc>
        <w:tc>
          <w:tcPr>
            <w:tcW w:w="1134" w:type="dxa"/>
          </w:tcPr>
          <w:p w14:paraId="742EB92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3F821AB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D477E9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AD1970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59C4F7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28A0A91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3682FD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A4492F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13C6B15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6" w:type="dxa"/>
            <w:vMerge w:val="restart"/>
          </w:tcPr>
          <w:p w14:paraId="488D7B5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МКУК «КДЦ Каргатского района», </w:t>
            </w:r>
          </w:p>
          <w:p w14:paraId="76C1AFA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МКУК «КИКМ», </w:t>
            </w:r>
          </w:p>
          <w:p w14:paraId="7F7CFEA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МКУК «Каргатская ЦБС», </w:t>
            </w:r>
          </w:p>
          <w:p w14:paraId="794203B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МБУ ДО Каргатская ДЮСШ «Атлант», </w:t>
            </w:r>
          </w:p>
          <w:p w14:paraId="749656F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МБУ ДО «Каргатский ДДТ»</w:t>
            </w:r>
          </w:p>
        </w:tc>
        <w:tc>
          <w:tcPr>
            <w:tcW w:w="1418" w:type="dxa"/>
            <w:vMerge w:val="restart"/>
          </w:tcPr>
          <w:p w14:paraId="4693B59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Ежегодно до 15 декабря года, предшествующего </w:t>
            </w:r>
            <w:proofErr w:type="gramStart"/>
            <w:r w:rsidRPr="009767CD">
              <w:rPr>
                <w:rFonts w:ascii="Times New Roman" w:hAnsi="Times New Roman" w:cs="Times New Roman"/>
              </w:rPr>
              <w:t>плановый</w:t>
            </w:r>
            <w:proofErr w:type="gramEnd"/>
            <w:r w:rsidRPr="009767CD">
              <w:rPr>
                <w:rFonts w:ascii="Times New Roman" w:hAnsi="Times New Roman" w:cs="Times New Roman"/>
              </w:rPr>
              <w:t>.</w:t>
            </w:r>
          </w:p>
        </w:tc>
      </w:tr>
      <w:tr w:rsidR="009767CD" w:rsidRPr="009767CD" w14:paraId="5DBDE1B8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C234B9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117603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D38DD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06F4C2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6C543D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8C958A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5A600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92294D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EB564C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E7401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592957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37D9BC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CED49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348BA0F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889334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280DFB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126C4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6ED0DDF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DE06E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607841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643DF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5AA79C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80FD9C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23AB5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A71444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6564F6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31384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894C38A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816A91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862AB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52AD2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AC94E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7C886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2D94C3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4E1DF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0E179B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506E5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4ABBE0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BA5B5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F1DFCD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79D2B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5B81814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E1E6C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044F01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BAE30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2FA4E42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3D2819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DC35A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653B4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8A072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E568D6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7C1CA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965451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D190D5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2208C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F93F1DB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280AA4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D115F0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77655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65776D5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1AA2E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CA597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5D6A7F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6F737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50BAD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0756C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097EEE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FB4BDA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DC902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3EA7859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59B21A6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77" w:type="dxa"/>
            <w:vMerge w:val="restart"/>
          </w:tcPr>
          <w:p w14:paraId="20ACA67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Формирование и утверждение календарного плана событий на очередной календарный год.</w:t>
            </w:r>
          </w:p>
        </w:tc>
        <w:tc>
          <w:tcPr>
            <w:tcW w:w="1134" w:type="dxa"/>
          </w:tcPr>
          <w:p w14:paraId="1A7AAEB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6F8CB47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3F4E0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45088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0A20C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63BE806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1E518DA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9B3D32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2B83B5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6" w:type="dxa"/>
            <w:vMerge w:val="restart"/>
          </w:tcPr>
          <w:p w14:paraId="30C9269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2FDB1CB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Ежегодно до 25 декабря года, предшествующего </w:t>
            </w:r>
            <w:proofErr w:type="gramStart"/>
            <w:r w:rsidRPr="009767CD">
              <w:rPr>
                <w:rFonts w:ascii="Times New Roman" w:hAnsi="Times New Roman" w:cs="Times New Roman"/>
              </w:rPr>
              <w:t>плановый</w:t>
            </w:r>
            <w:proofErr w:type="gramEnd"/>
            <w:r w:rsidRPr="009767CD">
              <w:rPr>
                <w:rFonts w:ascii="Times New Roman" w:hAnsi="Times New Roman" w:cs="Times New Roman"/>
              </w:rPr>
              <w:t>.</w:t>
            </w:r>
          </w:p>
        </w:tc>
      </w:tr>
      <w:tr w:rsidR="009767CD" w:rsidRPr="009767CD" w14:paraId="428C6AE1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517A13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69054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161C4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6D479B0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F12F6B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590AE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A81E4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41B36C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310BB5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EF028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34077F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B471BC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02052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B52346B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FED1F0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6CCB2A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EE795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38B22C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6628DF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EDC1B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2D09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BCBCD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4A24B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139F8A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80600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94D3D6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3AA17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A1C41D9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BB1B7F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BEABF4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B873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2A2C953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B6507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DE116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F39719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9C7927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84B76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218F1C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1FF792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0D82A5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FDDC6B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DC6867E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91721F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77EA51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8F810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C569D9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1E7DFA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7CDB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C0E27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601006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F782A5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FFDC9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34FC5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9C1A17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5D63B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D4ED882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422800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14:paraId="5A95F70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330F7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2FE4A0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0E63E3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ED2C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CC56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E2C22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E27779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B2440A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8D26F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5C09EAC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382003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4AB8364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44D4B23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1.4</w:t>
            </w:r>
          </w:p>
          <w:p w14:paraId="2EC6C52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A86075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2D55C5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E44627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82B93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209279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4416C5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CE5B87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3E39BD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DDEF17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CE2DC1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6233BF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0C0877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519A91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477939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A6509D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136CFE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ED37CB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63FBC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0BEDAD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1.4.1</w:t>
            </w:r>
          </w:p>
          <w:p w14:paraId="54DDF98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2BB0D0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CEED27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10C85F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87CBFD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4D90DF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5F8F18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A55AD9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3F2526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24F0DE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DD55FB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DC6A31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6A68B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400E6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75115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726BF2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47FE36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943D50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sz w:val="34"/>
                <w:szCs w:val="34"/>
              </w:rPr>
            </w:pPr>
          </w:p>
          <w:p w14:paraId="7A4FB1D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1.4.2</w:t>
            </w:r>
          </w:p>
          <w:p w14:paraId="5E65CE6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AC553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84D9B8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454A2F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DFD10E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07D938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C92865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C3812F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E3C6E6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F63B1F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EAE4C8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FBBD3E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3BD297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AECD7C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B1FD34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FA062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8CB674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E44F4F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76852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BDF898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1.4.3</w:t>
            </w:r>
          </w:p>
          <w:p w14:paraId="39AAED4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D5CDD2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9E369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6A1ACC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36D36C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14:paraId="3FDBB29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 xml:space="preserve">Разработка туристических маршрутов с </w:t>
            </w:r>
            <w:r w:rsidRPr="009767CD">
              <w:rPr>
                <w:rFonts w:ascii="Times New Roman" w:hAnsi="Times New Roman" w:cs="Times New Roman"/>
              </w:rPr>
              <w:lastRenderedPageBreak/>
              <w:t>учетом культурно-исторического наследия, народных традиций, природного потенциала и особенностей ведения сельского хозяйства в Каргатском районе, в том числе:</w:t>
            </w:r>
          </w:p>
          <w:p w14:paraId="6A5ED7D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38A570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3962C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1D90930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4E65B99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2F8D3F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58CAF2E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7CD6B34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53A9BA8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3165F5B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8FF5B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</w:tcBorders>
          </w:tcPr>
          <w:p w14:paraId="40D2934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учреждения Каргатского </w:t>
            </w:r>
            <w:r w:rsidRPr="009767CD">
              <w:rPr>
                <w:rFonts w:ascii="Times New Roman" w:hAnsi="Times New Roman" w:cs="Times New Roman"/>
              </w:rPr>
              <w:lastRenderedPageBreak/>
              <w:t>района Новосибирской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969A35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>2026-2027гг.</w:t>
            </w:r>
          </w:p>
        </w:tc>
      </w:tr>
      <w:tr w:rsidR="009767CD" w:rsidRPr="009767CD" w14:paraId="5125E838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2DC5DC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2B0796C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31370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4419BBD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A4945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7EF05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7C5C1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8A7EDB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D56AFE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1A76D3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F159C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7B199D6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20B815B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4A1E4C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64A84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63D9ACF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CC92A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33223F1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3DA76C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0C41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2A903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FEB34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D4C8D6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DA2DB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917C7C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7056F2A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52A8E68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47A3232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1D25E3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3E74449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78E11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716060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95F7E4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F7D28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F74E55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28F03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397C79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0D1A44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5992F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50B118D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3513D25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FB73BC1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EE47E0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4EC3D8E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64708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0A3DD2B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0CAABD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A2F821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9E998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E74A81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C6117E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3DDDB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14B982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6C18BD5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0C24ED7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EF87A0B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37C648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14:paraId="4629945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2CACC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00ECA8E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2188D9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FDCF3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E03A7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D3C7C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46E5BA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8BDEF7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998F9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</w:tcPr>
          <w:p w14:paraId="7CB42F8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2790F44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93360EA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D6EFCE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14:paraId="45E9A63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Разработка туристических маршрутов в рамках историко-культурного туризма.</w:t>
            </w:r>
          </w:p>
        </w:tc>
        <w:tc>
          <w:tcPr>
            <w:tcW w:w="1134" w:type="dxa"/>
          </w:tcPr>
          <w:p w14:paraId="2F99E2C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3D9D7D2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5DD715F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F73561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26B984C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362755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1DF6CB9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FEDEB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62011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</w:tcBorders>
          </w:tcPr>
          <w:p w14:paraId="1BD0C0B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«КИКМ»,</w:t>
            </w:r>
          </w:p>
          <w:p w14:paraId="327E4C3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«КДЦ Каргатского района»,</w:t>
            </w:r>
          </w:p>
          <w:p w14:paraId="323F30C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«Каргатская ЦБС»</w:t>
            </w:r>
          </w:p>
          <w:p w14:paraId="3D3FF93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A49B86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2026-2027гг.</w:t>
            </w:r>
          </w:p>
        </w:tc>
      </w:tr>
      <w:tr w:rsidR="009767CD" w:rsidRPr="009767CD" w14:paraId="1ED7994E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319DEA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27E965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5B396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6FB56F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E7E524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271B4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A4E301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49785F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3FA797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12C14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98E25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D4BFA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56D0AF0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9759594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020FF2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CEA6A3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FAA0E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14FB38E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4C2A2E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9EF449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2821B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DA130E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BDF0C0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6DE36A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5E355B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D5D594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7135D6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97F4441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EF8100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D8BBE6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14319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62BF1BD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89CB4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ED847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A3F6B7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E0A4E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C6528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D08E4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EED4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B6DEBA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02F5C47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7CCCBD5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26A337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F45B33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F88A3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7CDC10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16E8CA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916839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FC1FB2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FCE2C0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37C600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57D226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C9D507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A249B8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7970648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644D528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6B486E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6A8A55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DC98E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7FE2D7F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C8511B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04E58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E7572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C0709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4F5CC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4B5BC8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B0D74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E4BC7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4C24AE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6244D0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9B22A8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13169CC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Разработка туристических маршрутов в рамках событийного туризма.</w:t>
            </w:r>
          </w:p>
        </w:tc>
        <w:tc>
          <w:tcPr>
            <w:tcW w:w="1134" w:type="dxa"/>
          </w:tcPr>
          <w:p w14:paraId="6589D51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73C18A4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62E3CB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57F7168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D2913D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6BE9DE5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060295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2C2A717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34F2B3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06" w:type="dxa"/>
            <w:vMerge w:val="restart"/>
          </w:tcPr>
          <w:p w14:paraId="3F3A6A3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«КДЦ Каргатского района»,</w:t>
            </w:r>
          </w:p>
          <w:p w14:paraId="3F08F26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МБУ ДО Каргатская </w:t>
            </w:r>
            <w:r w:rsidRPr="009767CD">
              <w:rPr>
                <w:rFonts w:ascii="Times New Roman" w:hAnsi="Times New Roman" w:cs="Times New Roman"/>
              </w:rPr>
              <w:lastRenderedPageBreak/>
              <w:t>ДЮСШ «Атлант»</w:t>
            </w:r>
          </w:p>
        </w:tc>
        <w:tc>
          <w:tcPr>
            <w:tcW w:w="1418" w:type="dxa"/>
            <w:vMerge w:val="restart"/>
          </w:tcPr>
          <w:p w14:paraId="55493FE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>2026-2027гг.</w:t>
            </w:r>
          </w:p>
        </w:tc>
      </w:tr>
      <w:tr w:rsidR="009767CD" w:rsidRPr="009767CD" w14:paraId="0969FE0A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9AB67B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FB6F2F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93772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2C4FA8A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704F3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00DBA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F7E8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49A2F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A15459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D1B503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BE0A40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401387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4DDF45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2B4D60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2437D1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22251F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B03C1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28FD13E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FF109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CF77DF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A864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0178DA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2A122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AAE6C8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086F8A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4FDBE3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457709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1FEFE62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E82E86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F19F9C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8F3F2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C766D1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64324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D58D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AAB8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7775B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90412B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C4F23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302FC8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49FB87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6E738D4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C2B17F9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E71D48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FF36AE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59FA2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2EDEDE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70E560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07C24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B424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9F3FF7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09B9CB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CD9072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CF5479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8C8BB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C784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42D471E" w14:textId="77777777" w:rsidTr="009767CD">
        <w:trPr>
          <w:gridAfter w:val="10"/>
          <w:wAfter w:w="14180" w:type="dxa"/>
          <w:trHeight w:val="429"/>
          <w:tblCellSpacing w:w="5" w:type="nil"/>
        </w:trPr>
        <w:tc>
          <w:tcPr>
            <w:tcW w:w="528" w:type="dxa"/>
            <w:vMerge/>
          </w:tcPr>
          <w:p w14:paraId="0C43866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588A45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1585E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72BEE9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102544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16818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171CEB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614866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C75905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2F086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863785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B0BAE2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A24787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AF6FC5D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80E08F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5D7BA98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Разработка туристических маршрутов в рамках сельского туризма.</w:t>
            </w:r>
          </w:p>
        </w:tc>
        <w:tc>
          <w:tcPr>
            <w:tcW w:w="1134" w:type="dxa"/>
          </w:tcPr>
          <w:p w14:paraId="6C227A4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01BABDE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414305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458F694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29C59F8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1D85F1B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36977E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6CCF9B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39118F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06" w:type="dxa"/>
            <w:vMerge w:val="restart"/>
          </w:tcPr>
          <w:p w14:paraId="2077BA9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управление сельского хозяйства администрации Каргатского района Новосибирской области,  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2C3DD3E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2026-2027гг.</w:t>
            </w:r>
          </w:p>
        </w:tc>
      </w:tr>
      <w:tr w:rsidR="009767CD" w:rsidRPr="009767CD" w14:paraId="091E5338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03C658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80F116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1A985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585252B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93BF0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8822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098859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64AC73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DC9EB3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650789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82EFE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DF06AB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0B3B9D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73EC142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B6B47B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DABE09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D322D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5FEBADB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F739C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158BF7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B6F4A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9D487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950DC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E230B3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17139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FA8A6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40D8F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88DCB5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D88BD5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1D5A86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AB18F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AE8A9F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ACE6A4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D14E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B43A0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82308A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30F5D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77AE1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D5EA18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26713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76E96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3CAA1A0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2BE5FC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C6C743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B21FB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7776A35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D660D5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1B75E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865B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C7BEB1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8F6864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894E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298F5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1000F7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5ED97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A5C1B0D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FA736E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CF1926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8A87D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4F8AC1D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93C04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E965A3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106A9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5D6F9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32BB6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EF68FD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3F8F7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128F8A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D7A1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FCA8E6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0A8669E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77" w:type="dxa"/>
            <w:vMerge w:val="restart"/>
          </w:tcPr>
          <w:p w14:paraId="6198EAB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Рассмотрение и утверждение туристических маршрутов.</w:t>
            </w:r>
          </w:p>
        </w:tc>
        <w:tc>
          <w:tcPr>
            <w:tcW w:w="1134" w:type="dxa"/>
          </w:tcPr>
          <w:p w14:paraId="4271C36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21630EF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042799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4140725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606F92F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7" w:type="dxa"/>
          </w:tcPr>
          <w:p w14:paraId="3366681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70" w:type="dxa"/>
          </w:tcPr>
          <w:p w14:paraId="7AB35FE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4E738A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1A81D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06" w:type="dxa"/>
            <w:vMerge w:val="restart"/>
          </w:tcPr>
          <w:p w14:paraId="6974E8B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рабочая группа по вопросам организации и развития туризма в Каргатском районе Новосибирской области</w:t>
            </w:r>
          </w:p>
        </w:tc>
        <w:tc>
          <w:tcPr>
            <w:tcW w:w="1418" w:type="dxa"/>
            <w:vMerge w:val="restart"/>
          </w:tcPr>
          <w:p w14:paraId="4510C7B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2026-2027гг.</w:t>
            </w:r>
          </w:p>
        </w:tc>
      </w:tr>
      <w:tr w:rsidR="009767CD" w:rsidRPr="009767CD" w14:paraId="6C55B660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8C5AD8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29E0E8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9FEA4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25EC214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EC484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1E933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030F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46E169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E66A6F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1FCCA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5FA55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FB1790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7D348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AB82357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F4260B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084E5E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73D8A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</w:t>
            </w:r>
            <w:r w:rsidRPr="009767CD">
              <w:rPr>
                <w:rFonts w:ascii="Times New Roman" w:hAnsi="Times New Roman" w:cs="Times New Roman"/>
              </w:rPr>
              <w:lastRenderedPageBreak/>
              <w:t xml:space="preserve">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684C73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7EF9C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60144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6F7E3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EDAE16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E06B6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28B13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C85D1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4D0D73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DC265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FB8E9B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5306F8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E32C33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76F70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3AEFCBA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C64355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5EE72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2D6A4E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F7FF9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B9FBB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9FAC1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3EEA12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4A918E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2D37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68A455C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3EA4AF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E4B0F3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93AC3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C4372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28410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F8CBC2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51A58B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ECA41C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049DB8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C770C3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1CEC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6AAE09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77E49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24E9184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193AA9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90470B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64309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70A8AEC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244E7E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880340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959889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ADB3B1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775C5F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38061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C4F9C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5468BE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E72B9C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F53551A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0B31369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677" w:type="dxa"/>
            <w:vMerge w:val="restart"/>
          </w:tcPr>
          <w:p w14:paraId="7A081D3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Организация и проведение утвержденных туристических маршрутов.</w:t>
            </w:r>
          </w:p>
        </w:tc>
        <w:tc>
          <w:tcPr>
            <w:tcW w:w="1134" w:type="dxa"/>
          </w:tcPr>
          <w:p w14:paraId="2454AE9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5FBA2C3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43F52F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0C5F63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4289D89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47" w:type="dxa"/>
          </w:tcPr>
          <w:p w14:paraId="3D46C9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0" w:type="dxa"/>
          </w:tcPr>
          <w:p w14:paraId="5FB22F3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51C9D8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14:paraId="478559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306" w:type="dxa"/>
            <w:vMerge w:val="restart"/>
          </w:tcPr>
          <w:p w14:paraId="61D909C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МКУК «КДЦ Каргатского района», </w:t>
            </w:r>
          </w:p>
          <w:p w14:paraId="5E5A231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«КИКМ»,</w:t>
            </w:r>
          </w:p>
          <w:p w14:paraId="430006F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«Каргатская ЦБС»,</w:t>
            </w:r>
          </w:p>
          <w:p w14:paraId="7318DA2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МБУ ДО Каргатская ДЮСШ «Атлант»,</w:t>
            </w:r>
          </w:p>
          <w:p w14:paraId="1B75AD2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управление сельского хозяйства администрации Каргатского района Новосибирской области</w:t>
            </w:r>
          </w:p>
          <w:p w14:paraId="0C80D12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44E4245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2026-2031гг.</w:t>
            </w:r>
          </w:p>
        </w:tc>
      </w:tr>
      <w:tr w:rsidR="009767CD" w:rsidRPr="009767CD" w14:paraId="3287EA37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AF4C06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A870AB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B2BE4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293ACC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FB172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86137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3A501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C3CA2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D2F419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8F4984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A827B6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AC55E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B45E0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D58007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331184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D7C01A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592D0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3D22387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4DC366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1F976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9FF6A8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6A5EA3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61857B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EADA3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2C2EAD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AB8190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A573C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48E4CBF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415FD3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A9F0A3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58539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518AF5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AFF24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91F36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D8122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E1657C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A334D9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D35100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7B3779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AFEA58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622150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947CACA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6222F7A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282B6D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ACA69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498035C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69C6A0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99CCB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355E4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D6FAF4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0A4019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DD22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482120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CFB26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9EDF7C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37744C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23B690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C38C32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A37CF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22FD18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29CC0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29CDB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6A8255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BACDEA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1E6B66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AEFC8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BE273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9687D9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A66B8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FDDB882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</w:tcBorders>
          </w:tcPr>
          <w:p w14:paraId="5196450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1.7.</w:t>
            </w:r>
          </w:p>
          <w:p w14:paraId="0CE238D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DAB652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35442D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295ECE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1.7.1</w:t>
            </w:r>
          </w:p>
          <w:p w14:paraId="6CAD505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FF053A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1C6081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531D6D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40CBB1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77172C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4C78C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EC2779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73652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6FD507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F045B9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53992F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CC78D3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E80F9A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D2FCE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1.7.2</w:t>
            </w:r>
          </w:p>
          <w:p w14:paraId="1F3D83E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5F95E0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A980B3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F3991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D46070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89D1A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C3B8E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3CF6CD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78EE2C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F9F878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61EEA3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0CCF5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7C459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8719E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F9C7E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175BA1C" w14:textId="77777777" w:rsidR="009767CD" w:rsidRPr="006133BE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71A6E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F1DBB60" w14:textId="793B0F5C" w:rsidR="009767CD" w:rsidRPr="006133BE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sz w:val="38"/>
                <w:szCs w:val="38"/>
              </w:rPr>
            </w:pPr>
          </w:p>
          <w:p w14:paraId="22AA0D4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1.7.3</w:t>
            </w:r>
          </w:p>
          <w:p w14:paraId="70CCD1A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C940AF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674DBE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C25F03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67DFF2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AB2F88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EF4253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74452D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32C0F1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C4B327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DC65C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139A66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BB1F49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5022F8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FE578F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15E58A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B7D159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8B131C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0CF211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53556F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14:paraId="6A56BD0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 xml:space="preserve">Приобретение оборудования и материалов для проведения экскурсий на открытом воздухе, а именно: </w:t>
            </w:r>
          </w:p>
          <w:p w14:paraId="1C9F0B0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C765EE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Планшет для экскурсовода (гида) с диагональю 11 дюймов.</w:t>
            </w:r>
          </w:p>
        </w:tc>
        <w:tc>
          <w:tcPr>
            <w:tcW w:w="1140" w:type="dxa"/>
            <w:gridSpan w:val="2"/>
          </w:tcPr>
          <w:p w14:paraId="0422FA6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996" w:type="dxa"/>
          </w:tcPr>
          <w:p w14:paraId="4CED87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4F63EA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29E65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D7727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F39B9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490BF7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00E6FF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4E9CC2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484A5015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«КИКМ»</w:t>
            </w:r>
          </w:p>
        </w:tc>
        <w:tc>
          <w:tcPr>
            <w:tcW w:w="1418" w:type="dxa"/>
            <w:vMerge w:val="restart"/>
          </w:tcPr>
          <w:p w14:paraId="65EF13F6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2027г.</w:t>
            </w:r>
          </w:p>
        </w:tc>
      </w:tr>
      <w:tr w:rsidR="009767CD" w:rsidRPr="009767CD" w14:paraId="17146908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7FC1B8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DB9151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006BB1C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996" w:type="dxa"/>
          </w:tcPr>
          <w:p w14:paraId="3E91157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EF2143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7FF0D1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5EA666F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0C9581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744567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B53E3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B1F8B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06" w:type="dxa"/>
            <w:vMerge/>
          </w:tcPr>
          <w:p w14:paraId="34268D3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03B3C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6F2D52C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50E10E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7AC36B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74BB72B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6" w:type="dxa"/>
          </w:tcPr>
          <w:p w14:paraId="562D338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1F1E492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67E98D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</w:tcPr>
          <w:p w14:paraId="05E8240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</w:tcPr>
          <w:p w14:paraId="35BAF7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60A8B8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43C7B48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5F6536C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306" w:type="dxa"/>
            <w:vMerge/>
          </w:tcPr>
          <w:p w14:paraId="48F3F9D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C47CC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4EDEA3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CE8E9C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E5C52C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46DF6E1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996" w:type="dxa"/>
          </w:tcPr>
          <w:p w14:paraId="048F0FC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F5CC0D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600F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47BE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F55483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5BF11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E05F72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5E870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12777E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30CB2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5508368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63EF40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825A02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367D63D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996" w:type="dxa"/>
          </w:tcPr>
          <w:p w14:paraId="036CE68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3D3DF2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2255B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1E36DFE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A38A8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AA3A7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3547A7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AEC4D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06" w:type="dxa"/>
            <w:vMerge/>
          </w:tcPr>
          <w:p w14:paraId="1655C42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537F8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0C6BC6B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CCE287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BF418F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0E6F194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996" w:type="dxa"/>
          </w:tcPr>
          <w:p w14:paraId="572A30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890D2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DB65C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DD73C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FAFF20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BE615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4E4BF5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68DC2D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777FE6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167A8E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75CFC55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337384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4877BD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Cs/>
              </w:rPr>
              <w:t>Поясной усилитель голоса с беспроводным микрофоном.</w:t>
            </w:r>
          </w:p>
        </w:tc>
        <w:tc>
          <w:tcPr>
            <w:tcW w:w="1140" w:type="dxa"/>
            <w:gridSpan w:val="2"/>
          </w:tcPr>
          <w:p w14:paraId="34A669A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996" w:type="dxa"/>
          </w:tcPr>
          <w:p w14:paraId="6F2FD8F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19A4AA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D3626E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17ECEB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8CC62A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3F147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6161B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4EF2E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56E46A6F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«КИКМ»</w:t>
            </w:r>
          </w:p>
        </w:tc>
        <w:tc>
          <w:tcPr>
            <w:tcW w:w="1418" w:type="dxa"/>
            <w:vMerge w:val="restart"/>
          </w:tcPr>
          <w:p w14:paraId="13D401FD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2027г.</w:t>
            </w:r>
          </w:p>
        </w:tc>
      </w:tr>
      <w:tr w:rsidR="009767CD" w:rsidRPr="009767CD" w14:paraId="59742D7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549364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4B3FCC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0" w:type="dxa"/>
            <w:gridSpan w:val="2"/>
          </w:tcPr>
          <w:p w14:paraId="37F49CC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996" w:type="dxa"/>
          </w:tcPr>
          <w:p w14:paraId="3E306E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30301F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6F43B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188574F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2E3CA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7CFA93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49A80E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65048C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6" w:type="dxa"/>
            <w:vMerge/>
          </w:tcPr>
          <w:p w14:paraId="0103F35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9B72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7F4D98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900855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408DDD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633406A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6" w:type="dxa"/>
          </w:tcPr>
          <w:p w14:paraId="5DF11F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0645AC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39EF231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14:paraId="262126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</w:tcPr>
          <w:p w14:paraId="60BBE49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233DEBE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198F85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31EE8F3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06" w:type="dxa"/>
            <w:vMerge/>
          </w:tcPr>
          <w:p w14:paraId="27FA1E7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70302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3BDD91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7491BA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AB7B8A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6534B63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996" w:type="dxa"/>
          </w:tcPr>
          <w:p w14:paraId="323F2F0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CFAF6B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2D834B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6AD64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CAA2E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7C94EE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0E6140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599EA2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CB82C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7D58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2B2328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53D9DC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7DA6FC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51FDE2C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996" w:type="dxa"/>
          </w:tcPr>
          <w:p w14:paraId="13F1D7D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FF1398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37D5C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0D109A1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0F5498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D13086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E36260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5D561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6" w:type="dxa"/>
            <w:vMerge/>
          </w:tcPr>
          <w:p w14:paraId="6DBDC7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AD2D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E4FB330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9488A6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EF18D5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73C753B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6" w:type="dxa"/>
          </w:tcPr>
          <w:p w14:paraId="40E34D8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B22EB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5AC6A7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27E024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729E82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DBB3CB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315F71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CB47AA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2D14D7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95224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F8B4FDF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29A0C4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2AD620D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Фотоаппарат с функцией видеосъемки</w:t>
            </w:r>
          </w:p>
        </w:tc>
        <w:tc>
          <w:tcPr>
            <w:tcW w:w="1140" w:type="dxa"/>
            <w:gridSpan w:val="2"/>
          </w:tcPr>
          <w:p w14:paraId="73B5B2A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996" w:type="dxa"/>
          </w:tcPr>
          <w:p w14:paraId="1C93FB3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418AC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19D42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9081B2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07060BD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E0045A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7D647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483538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4D27AA3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«КИКМ»</w:t>
            </w:r>
          </w:p>
        </w:tc>
        <w:tc>
          <w:tcPr>
            <w:tcW w:w="1418" w:type="dxa"/>
            <w:vMerge w:val="restart"/>
          </w:tcPr>
          <w:p w14:paraId="05BA1A30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2028г.</w:t>
            </w:r>
          </w:p>
        </w:tc>
      </w:tr>
      <w:tr w:rsidR="009767CD" w:rsidRPr="009767CD" w14:paraId="52757EE4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E83ECD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621AAE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24A54B1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996" w:type="dxa"/>
          </w:tcPr>
          <w:p w14:paraId="743F550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CAEB26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00169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F6F05D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7" w:type="dxa"/>
          </w:tcPr>
          <w:p w14:paraId="213F7C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B9BA03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5F603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1FBC55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vMerge/>
          </w:tcPr>
          <w:p w14:paraId="22CEC23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FDC4D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F82E72D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091C46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3275EA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48672D5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6" w:type="dxa"/>
          </w:tcPr>
          <w:p w14:paraId="3942838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47BC72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2378523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59F7456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7" w:type="dxa"/>
          </w:tcPr>
          <w:p w14:paraId="7E2E3B1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4E9D9D7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0FAE12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2401FA4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306" w:type="dxa"/>
            <w:vMerge/>
          </w:tcPr>
          <w:p w14:paraId="7AEB66D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D5E36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D4A624F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BEB789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37F4C5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65A0AAF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Областной бюджет </w:t>
            </w:r>
            <w:r w:rsidRPr="009767CD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996" w:type="dxa"/>
          </w:tcPr>
          <w:p w14:paraId="5FCC1EF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4CC19D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08CEA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DEC02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21B823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45E34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D02441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AFAA3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C654F8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5A9C7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878F284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9AA588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713E99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01F64EC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996" w:type="dxa"/>
          </w:tcPr>
          <w:p w14:paraId="6139163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616015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53F45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5144E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7" w:type="dxa"/>
          </w:tcPr>
          <w:p w14:paraId="23CD2DD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164FF8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ABB72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89D6C1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vMerge/>
          </w:tcPr>
          <w:p w14:paraId="2A47A46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97B40F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3893F9D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2FC8C2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D9A1BC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4C283FB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996" w:type="dxa"/>
          </w:tcPr>
          <w:p w14:paraId="3F211FB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4CB11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58964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A89005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4DE39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C4863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28EDB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D33405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2384DC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0CB5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50B9496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35A166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0219E88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Косынка с символикой Каргатского района.</w:t>
            </w:r>
          </w:p>
        </w:tc>
        <w:tc>
          <w:tcPr>
            <w:tcW w:w="1134" w:type="dxa"/>
          </w:tcPr>
          <w:p w14:paraId="36FB241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5BA563E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72F646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FF1F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26707F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5A8C8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7218EF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75EB0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FC7255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06" w:type="dxa"/>
            <w:vMerge w:val="restart"/>
          </w:tcPr>
          <w:p w14:paraId="35F06FB8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«КИКМ»</w:t>
            </w:r>
          </w:p>
        </w:tc>
        <w:tc>
          <w:tcPr>
            <w:tcW w:w="1418" w:type="dxa"/>
            <w:vMerge w:val="restart"/>
          </w:tcPr>
          <w:p w14:paraId="63FABC02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2027г.</w:t>
            </w:r>
          </w:p>
        </w:tc>
      </w:tr>
      <w:tr w:rsidR="009767CD" w:rsidRPr="009767CD" w14:paraId="2CAA0AC8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84FFBA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F75581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C0FC7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6DA31F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60028C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28CE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</w:tcPr>
          <w:p w14:paraId="0B87FD6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B10B1F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A88BD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AC9980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2DA2B7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2306" w:type="dxa"/>
            <w:vMerge/>
          </w:tcPr>
          <w:p w14:paraId="26C370C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2CAE4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B48B862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26C64B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35F791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B580A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2E159F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0E8D00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5259ED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14:paraId="5EF238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</w:tcPr>
          <w:p w14:paraId="0D5D660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5320C8F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2BCA16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02C943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06" w:type="dxa"/>
            <w:vMerge/>
          </w:tcPr>
          <w:p w14:paraId="7E3460C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70FA8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4FFF6BC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FD6542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C68349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B744F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35DCF6E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8F96AB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7FC40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790EAF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D938B3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0512D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48841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A0049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81E5F2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353A0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4F58DA4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2AA95C3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E42B21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B72AF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50F752C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B2FF7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A29A95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6B51AF4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7BE97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5C4200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00D17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13C8F5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6" w:type="dxa"/>
            <w:vMerge/>
          </w:tcPr>
          <w:p w14:paraId="4B532A4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890E4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CCCBF83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B4789D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280F9D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FC9D8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0E34B6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747B18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72E69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704A7B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8A3CDA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F168C1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0A10B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02F668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57D88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F839C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14CF4EF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35DBDDF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Итого затрат на решение задачи 1, в том числе &lt;*&gt;: </w:t>
            </w:r>
          </w:p>
        </w:tc>
        <w:tc>
          <w:tcPr>
            <w:tcW w:w="1002" w:type="dxa"/>
            <w:gridSpan w:val="2"/>
          </w:tcPr>
          <w:p w14:paraId="4EDFB4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7718EBE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121EA28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09" w:type="dxa"/>
          </w:tcPr>
          <w:p w14:paraId="3C4E1C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7" w:type="dxa"/>
          </w:tcPr>
          <w:p w14:paraId="1BA5D72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443B73D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37D7F1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7250C38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306" w:type="dxa"/>
            <w:vMerge w:val="restart"/>
          </w:tcPr>
          <w:p w14:paraId="1F6AFB5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66395A6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634E543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405D496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55D66A7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DBFDE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B4A6B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6D09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F1854F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37F4C0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594DA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A83A3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72EED9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5ECEE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401D3EF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464C17A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7034331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D99CA6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F5EC5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8789E2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658CC4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7A1DF3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FE15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9870B7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CD0D82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0077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EFB8CFB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152C627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62C9B27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ED04D2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82CCDC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14:paraId="79DF01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7" w:type="dxa"/>
          </w:tcPr>
          <w:p w14:paraId="7B48189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7E3EA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DB224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6318D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06" w:type="dxa"/>
            <w:vMerge/>
          </w:tcPr>
          <w:p w14:paraId="460CF05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96BFDF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47F33FD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535C4A5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169C6DD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A2F2F4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3533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6F9E9C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C8AE8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802F1E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077BE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28CA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0DF1113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2E6FA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FDD06DC" w14:textId="77777777" w:rsidTr="009767CD">
        <w:trPr>
          <w:tblCellSpacing w:w="5" w:type="nil"/>
        </w:trPr>
        <w:tc>
          <w:tcPr>
            <w:tcW w:w="15315" w:type="dxa"/>
            <w:gridSpan w:val="14"/>
          </w:tcPr>
          <w:p w14:paraId="0EFA395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Задача 2.</w:t>
            </w:r>
            <w:r w:rsidRPr="009767CD">
              <w:rPr>
                <w:rFonts w:ascii="Times New Roman" w:hAnsi="Times New Roman" w:cs="Times New Roman"/>
              </w:rPr>
              <w:t xml:space="preserve"> Обеспечение сохранности объектов туристического притяжения (достопримечательностей) Каргатского района Новосибирской области и их эффективное использование.</w:t>
            </w:r>
          </w:p>
        </w:tc>
        <w:tc>
          <w:tcPr>
            <w:tcW w:w="1418" w:type="dxa"/>
          </w:tcPr>
          <w:p w14:paraId="3077976D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76F906FD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4A8E024F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44FB67D7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7BCB8675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49F23129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6B54D912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311865F3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100BF006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8" w:type="dxa"/>
          </w:tcPr>
          <w:p w14:paraId="3503DA5E" w14:textId="77777777" w:rsidR="009767CD" w:rsidRPr="009767CD" w:rsidRDefault="009767CD" w:rsidP="009767C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</w:tr>
      <w:tr w:rsidR="009767CD" w:rsidRPr="009767CD" w14:paraId="3A77042C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0D5D276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77" w:type="dxa"/>
            <w:vMerge w:val="restart"/>
          </w:tcPr>
          <w:p w14:paraId="49BD491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Приобретение здания (</w:t>
            </w:r>
            <w:proofErr w:type="gramStart"/>
            <w:r w:rsidRPr="009767CD">
              <w:rPr>
                <w:rFonts w:ascii="Times New Roman" w:hAnsi="Times New Roman" w:cs="Times New Roman"/>
              </w:rPr>
              <w:t>сторожка</w:t>
            </w:r>
            <w:proofErr w:type="gramEnd"/>
            <w:r w:rsidRPr="009767CD">
              <w:rPr>
                <w:rFonts w:ascii="Times New Roman" w:hAnsi="Times New Roman" w:cs="Times New Roman"/>
              </w:rPr>
              <w:t xml:space="preserve"> </w:t>
            </w:r>
            <w:r w:rsidRPr="009767CD">
              <w:rPr>
                <w:rFonts w:ascii="Times New Roman" w:hAnsi="Times New Roman" w:cs="Times New Roman"/>
              </w:rPr>
              <w:lastRenderedPageBreak/>
              <w:t>смотрителя Станции насосной), расположенного на территории Музея истории города Каргата.</w:t>
            </w:r>
          </w:p>
        </w:tc>
        <w:tc>
          <w:tcPr>
            <w:tcW w:w="1134" w:type="dxa"/>
          </w:tcPr>
          <w:p w14:paraId="7DAA242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03394DA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48659C2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2511E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22D04E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421725F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22D94A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ACCB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500DDF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1D50D42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767CD">
              <w:rPr>
                <w:rFonts w:ascii="Times New Roman" w:hAnsi="Times New Roman" w:cs="Times New Roman"/>
              </w:rPr>
              <w:t xml:space="preserve">администрация города </w:t>
            </w:r>
            <w:r w:rsidRPr="009767CD">
              <w:rPr>
                <w:rFonts w:ascii="Times New Roman" w:hAnsi="Times New Roman" w:cs="Times New Roman"/>
              </w:rPr>
              <w:lastRenderedPageBreak/>
              <w:t>Каргата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40E8B510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>2027г.</w:t>
            </w:r>
          </w:p>
        </w:tc>
      </w:tr>
      <w:tr w:rsidR="009767CD" w:rsidRPr="009767CD" w14:paraId="5F953034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2E7F24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745CBD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AA706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04A6A96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8BCF49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FFEC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C121B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DBADC6E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4A76C3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5EF1E0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15F8DD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9D069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B62FD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F72CDB7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9671F9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433E8D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78DCE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75C0088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313DEC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C55AFD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478C2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9D83465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65ECF1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E3AD13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178DF2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514DF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6CBC50C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96FA69F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24A919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1C10D5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29FCF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33D9EC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A534F8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1FDEF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6BA790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AC2221D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4A3963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2C59F9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288D3E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637040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67A2BE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5B4D110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7B5811D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CB1CE3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40A46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66EF61C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886D3C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77753E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D9CFB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A030F79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2758D5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BD251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D44CA4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31202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34EB660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6F2B9F1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44C51C1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8D390E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6B7D2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01AD56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1CB077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EB2D4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D3549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04E9066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1065C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19F36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A9B904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CFA114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207516A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D3D6059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 w:val="restart"/>
          </w:tcPr>
          <w:p w14:paraId="68D4320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F8F604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Создание мини-музея (Дом археолога) в селе Мамонтовое Каргатского района на территории палеонтологического памятника природы «Волчья Грива».</w:t>
            </w:r>
          </w:p>
        </w:tc>
        <w:tc>
          <w:tcPr>
            <w:tcW w:w="1134" w:type="dxa"/>
          </w:tcPr>
          <w:p w14:paraId="2A6E413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62C7B8C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2307E1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05017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BA4E9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20A256D8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EEA708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EC305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A06EA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0658238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767C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767C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767CD">
              <w:rPr>
                <w:rFonts w:ascii="Times New Roman" w:hAnsi="Times New Roman" w:cs="Times New Roman"/>
              </w:rPr>
              <w:t xml:space="preserve"> сельсовета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7E57E6C7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2028г.</w:t>
            </w:r>
          </w:p>
        </w:tc>
      </w:tr>
      <w:tr w:rsidR="009767CD" w:rsidRPr="009767CD" w14:paraId="2FF4BD62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6A5FA2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87A1FA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1E1F9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4EADD0D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D31E04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7626F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8C2831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92ADDD9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C8D89E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CF1167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7F8F85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55B817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128268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E4B8ACB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5B122AB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2FDD80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55F9D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605F3AE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0644CF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2E8B84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F1756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E309C99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9F4605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1FC8E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16A6E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B22D8E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22E6E0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BA3C1E7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0318518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6FD9D2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8403C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5926CE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D695BF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DFA28D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0FC86B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2C9A59A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CE2CD7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3F194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5DD510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67A1E8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65F3237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FB3B340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14528D9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E0DB49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D4DDB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37499FE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E890B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A910D9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C3205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DBD66B4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619D5D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2D79C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3A513F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EFBDA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2F00E09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0336432" w14:textId="77777777" w:rsidTr="009767CD">
        <w:trPr>
          <w:gridAfter w:val="10"/>
          <w:wAfter w:w="14180" w:type="dxa"/>
          <w:tblCellSpacing w:w="5" w:type="nil"/>
        </w:trPr>
        <w:tc>
          <w:tcPr>
            <w:tcW w:w="528" w:type="dxa"/>
            <w:vMerge/>
          </w:tcPr>
          <w:p w14:paraId="3BF08E4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68EB5C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DF419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3EE3481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0509FB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00B629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D2A0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E591187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A02670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9380CB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4C2AF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318E37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14:paraId="1CDB9D6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8A73542" w14:textId="77777777" w:rsidTr="009767CD">
        <w:trPr>
          <w:gridAfter w:val="10"/>
          <w:wAfter w:w="14180" w:type="dxa"/>
          <w:trHeight w:val="20"/>
          <w:tblCellSpacing w:w="5" w:type="nil"/>
        </w:trPr>
        <w:tc>
          <w:tcPr>
            <w:tcW w:w="528" w:type="dxa"/>
            <w:vMerge w:val="restart"/>
          </w:tcPr>
          <w:p w14:paraId="3E97A6D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677" w:type="dxa"/>
            <w:vMerge w:val="restart"/>
          </w:tcPr>
          <w:p w14:paraId="5AE81CF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Проведение работ по восстановлению острога на территории села Форпост-Каргат Каргатского района.</w:t>
            </w:r>
          </w:p>
        </w:tc>
        <w:tc>
          <w:tcPr>
            <w:tcW w:w="1134" w:type="dxa"/>
          </w:tcPr>
          <w:p w14:paraId="15ABCC3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002" w:type="dxa"/>
            <w:gridSpan w:val="2"/>
          </w:tcPr>
          <w:p w14:paraId="7AC5C1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FA2160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34E58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05699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548D094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57679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D1C89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AD281D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58CC906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767CD">
              <w:rPr>
                <w:rFonts w:ascii="Times New Roman" w:hAnsi="Times New Roman" w:cs="Times New Roman"/>
              </w:rPr>
              <w:t xml:space="preserve">администрация Форпост-Каргатского сельсовета Каргатского района </w:t>
            </w:r>
            <w:r w:rsidRPr="009767CD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418" w:type="dxa"/>
            <w:vMerge w:val="restart"/>
          </w:tcPr>
          <w:p w14:paraId="3ACD14E4" w14:textId="77777777" w:rsidR="009767CD" w:rsidRPr="009767CD" w:rsidRDefault="009767CD" w:rsidP="009767CD">
            <w:pPr>
              <w:ind w:firstLine="0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>2030г.</w:t>
            </w:r>
          </w:p>
        </w:tc>
      </w:tr>
      <w:tr w:rsidR="009767CD" w:rsidRPr="009767CD" w14:paraId="29BBF48E" w14:textId="77777777" w:rsidTr="009767CD">
        <w:trPr>
          <w:gridAfter w:val="10"/>
          <w:wAfter w:w="14180" w:type="dxa"/>
          <w:trHeight w:val="111"/>
          <w:tblCellSpacing w:w="5" w:type="nil"/>
        </w:trPr>
        <w:tc>
          <w:tcPr>
            <w:tcW w:w="528" w:type="dxa"/>
            <w:vMerge/>
          </w:tcPr>
          <w:p w14:paraId="71B31B4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F2AB87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F31A9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1D4F4A8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5EBD23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2EBB33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47F44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E739F83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4BB3C4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E03776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07C8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3A04DD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D822C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D12A0CF" w14:textId="77777777" w:rsidTr="009767CD">
        <w:trPr>
          <w:gridAfter w:val="10"/>
          <w:wAfter w:w="14180" w:type="dxa"/>
          <w:trHeight w:val="25"/>
          <w:tblCellSpacing w:w="5" w:type="nil"/>
        </w:trPr>
        <w:tc>
          <w:tcPr>
            <w:tcW w:w="528" w:type="dxa"/>
            <w:vMerge/>
          </w:tcPr>
          <w:p w14:paraId="2AA1BC8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9C9A7A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31CF7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59F0F6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C313A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7A8AD0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038D8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C58A080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F1214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9A46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083C5B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A44668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D1F191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E197653" w14:textId="77777777" w:rsidTr="009767CD">
        <w:trPr>
          <w:gridAfter w:val="10"/>
          <w:wAfter w:w="14180" w:type="dxa"/>
          <w:trHeight w:val="25"/>
          <w:tblCellSpacing w:w="5" w:type="nil"/>
        </w:trPr>
        <w:tc>
          <w:tcPr>
            <w:tcW w:w="528" w:type="dxa"/>
            <w:vMerge/>
          </w:tcPr>
          <w:p w14:paraId="0EAFFF0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0D7F4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C42DB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4C1B06C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3E08B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86269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26D103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D142F39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A6499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69CC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5DC43D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E2237A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1BF2C7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7A57B30" w14:textId="77777777" w:rsidTr="009767CD">
        <w:trPr>
          <w:gridAfter w:val="10"/>
          <w:wAfter w:w="14180" w:type="dxa"/>
          <w:trHeight w:val="25"/>
          <w:tblCellSpacing w:w="5" w:type="nil"/>
        </w:trPr>
        <w:tc>
          <w:tcPr>
            <w:tcW w:w="528" w:type="dxa"/>
            <w:vMerge/>
          </w:tcPr>
          <w:p w14:paraId="01DCFE4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612F4F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4D143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580D099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73706F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13AC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ECB3C0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5CB7FC3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AF128C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B6BC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D5C034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DF755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8970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D3EF3EA" w14:textId="77777777" w:rsidTr="009767CD">
        <w:trPr>
          <w:gridAfter w:val="10"/>
          <w:wAfter w:w="14180" w:type="dxa"/>
          <w:trHeight w:val="482"/>
          <w:tblCellSpacing w:w="5" w:type="nil"/>
        </w:trPr>
        <w:tc>
          <w:tcPr>
            <w:tcW w:w="528" w:type="dxa"/>
            <w:vMerge/>
          </w:tcPr>
          <w:p w14:paraId="42738BA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5C217E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1BF1A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651178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A56AC2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A16FC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EF2091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6543810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7F77CF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8261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0DEA8E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90321A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2FCF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DD048CB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532050B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Итого затрат на решение задачи 2, в том числе &lt;*&gt;: </w:t>
            </w:r>
          </w:p>
        </w:tc>
        <w:tc>
          <w:tcPr>
            <w:tcW w:w="1002" w:type="dxa"/>
            <w:gridSpan w:val="2"/>
          </w:tcPr>
          <w:p w14:paraId="19C56E3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62250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6BD0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C25EBE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5D7245A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99A761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B0879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04EEA7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 w:val="restart"/>
          </w:tcPr>
          <w:p w14:paraId="5E86016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55F0469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94DFD2E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3A859A5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327DF7F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59E466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3FE989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305F7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FCA9804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A36B81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041B7F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43AE4C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268928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0C9D06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B1021CB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5FF692C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16A61B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9339FD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C88E13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A33CA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FF03975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DD90A4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A6D332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A4FDF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7550ED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A543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8660601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24ED44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3D7962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4B7654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AB46ED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70C19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641BBD7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2D0179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252E8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176DFD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877048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F6A00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4EA2DAA" w14:textId="77777777" w:rsidTr="009767CD">
        <w:trPr>
          <w:gridAfter w:val="10"/>
          <w:wAfter w:w="14180" w:type="dxa"/>
          <w:tblCellSpacing w:w="5" w:type="nil"/>
        </w:trPr>
        <w:tc>
          <w:tcPr>
            <w:tcW w:w="5339" w:type="dxa"/>
            <w:gridSpan w:val="3"/>
          </w:tcPr>
          <w:p w14:paraId="2D014FE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2663D8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F705A8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44CBDD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F1C873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47B871E" w14:textId="77777777" w:rsidR="009767CD" w:rsidRPr="009767CD" w:rsidRDefault="009767CD" w:rsidP="009767CD">
            <w:pPr>
              <w:tabs>
                <w:tab w:val="left" w:pos="210"/>
                <w:tab w:val="center" w:pos="3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1FB70B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1F64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D70F45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15B09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8351E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7BADAD0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15315" w:type="dxa"/>
            <w:gridSpan w:val="14"/>
          </w:tcPr>
          <w:p w14:paraId="76E69A5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4" w:name="Par230"/>
            <w:bookmarkStart w:id="5" w:name="Par232"/>
            <w:bookmarkEnd w:id="4"/>
            <w:bookmarkEnd w:id="5"/>
            <w:r w:rsidRPr="009767CD">
              <w:rPr>
                <w:rFonts w:ascii="Times New Roman" w:hAnsi="Times New Roman" w:cs="Times New Roman"/>
                <w:b/>
              </w:rPr>
              <w:t>Задача 3</w:t>
            </w:r>
            <w:r w:rsidRPr="009767CD">
              <w:rPr>
                <w:rFonts w:ascii="Times New Roman" w:hAnsi="Times New Roman" w:cs="Times New Roman"/>
              </w:rPr>
              <w:t>. Продвижение туристического потенциала Каргатского района Новосибирской области</w:t>
            </w:r>
          </w:p>
        </w:tc>
      </w:tr>
      <w:tr w:rsidR="009767CD" w:rsidRPr="009767CD" w14:paraId="7802DF44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266918D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77" w:type="dxa"/>
            <w:vMerge w:val="restart"/>
          </w:tcPr>
          <w:p w14:paraId="28EA70D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Создание туристического информационного центра (ТИЦ) на базе одного из муниципальных учреждений Каргатского района или как самостоятельное муниципальное учреждение района.</w:t>
            </w:r>
          </w:p>
        </w:tc>
        <w:tc>
          <w:tcPr>
            <w:tcW w:w="1134" w:type="dxa"/>
          </w:tcPr>
          <w:p w14:paraId="44F8545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05C8F5E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098DBC3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D7B418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C8DE24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A2EE93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4B646B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C2A80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9B3EE9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56D470C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администрация Каргатского района Новосибирской области</w:t>
            </w:r>
          </w:p>
        </w:tc>
        <w:tc>
          <w:tcPr>
            <w:tcW w:w="1418" w:type="dxa"/>
            <w:vMerge w:val="restart"/>
          </w:tcPr>
          <w:p w14:paraId="2EF7EB1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2026г.</w:t>
            </w:r>
          </w:p>
        </w:tc>
      </w:tr>
      <w:tr w:rsidR="009767CD" w:rsidRPr="009767CD" w14:paraId="1CFB76E5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213C34F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DC85B3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60405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49924BD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C751E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1EE2D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F15EF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9D53C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47F676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6AF816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604778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46B575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021C1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B9DBE0F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60CE3F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791699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8CCC5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4488744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1E0E07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B1022E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18B4F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FE2491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71B7C8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86353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BB472D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4A5B51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420DBD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5C99E11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6D913D2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7E5181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DA8A2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CF35CA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F37368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432F5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1EE617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11EB3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1D4684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CB1560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A3EAD5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18D28F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6877D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9635632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2C19F8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91113F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36FCF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2B933F3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AEDC0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0F460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AFE2CA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40489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D27EDC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D9660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22CBF2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9AD875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2D13F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BA6F297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2EEC53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D1064A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F187B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34F09B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D7BE9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A95E8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9D79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D5B5B1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4C2E4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3CEF16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50F806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EBD47D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7A79F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E113B5C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7EB58BA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77" w:type="dxa"/>
            <w:vMerge w:val="restart"/>
          </w:tcPr>
          <w:p w14:paraId="15BB8F2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Организация информационного сопровождения туристских мероприятий и событий в Каргатском районе через публикации в сети Интернет, социальных сетях и средствах массовой информации.</w:t>
            </w:r>
          </w:p>
        </w:tc>
        <w:tc>
          <w:tcPr>
            <w:tcW w:w="1134" w:type="dxa"/>
          </w:tcPr>
          <w:p w14:paraId="576FFDB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7E65764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157753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DDDF4C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6704C817" w14:textId="77777777" w:rsidR="009767CD" w:rsidRPr="009767CD" w:rsidRDefault="009767CD" w:rsidP="009767CD">
            <w:pPr>
              <w:tabs>
                <w:tab w:val="center" w:pos="3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</w:tcPr>
          <w:p w14:paraId="3D7D0AF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</w:tcPr>
          <w:p w14:paraId="011ACC8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7C24F0E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303A4E3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vMerge w:val="restart"/>
          </w:tcPr>
          <w:p w14:paraId="47D7953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области;</w:t>
            </w:r>
          </w:p>
          <w:p w14:paraId="3484DEF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6869633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2026-2031гг.</w:t>
            </w:r>
          </w:p>
        </w:tc>
      </w:tr>
      <w:tr w:rsidR="009767CD" w:rsidRPr="009767CD" w14:paraId="0801830C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661EF93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D4C513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D4330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7EB54B2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C122F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0A7C65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716D1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D7227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F61484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21F17F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DE7842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5C6683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991D3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1B0933B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3D0D173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A4040C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018A5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2C256EC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318424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4B28FA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13DE3E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E5D779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2C12E0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80E89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0BF87A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EC378D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00B1C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CE4ECED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0E0D0E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601B74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E0958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04D43B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D0020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F42A8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A0F73C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DD955C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5BBE3C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1EC74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BD0A5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E70830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D5EE78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3FC7307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1562137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E92A8F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6987B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6A884BE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9D591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146282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B7E539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85A1E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440A4A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F98E2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6CE84A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BC4778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2B377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B6C24BA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16D5AB5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E1BBDC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4BDDC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5E87B90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7D292B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5462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4A52A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251678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7FD42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9ED9CB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BA10A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C2AB4F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6CA11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EE6AABE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3EC9D0B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3.3</w:t>
            </w:r>
          </w:p>
          <w:p w14:paraId="5F58812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15E8C8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03410F9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Разработка и продвижение туристического бренда Каргатского района.</w:t>
            </w:r>
          </w:p>
        </w:tc>
        <w:tc>
          <w:tcPr>
            <w:tcW w:w="1134" w:type="dxa"/>
          </w:tcPr>
          <w:p w14:paraId="71FF44A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68F9BB1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4F8B85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6887EC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7570E4" w14:textId="77777777" w:rsidR="009767CD" w:rsidRPr="009767CD" w:rsidRDefault="009767CD" w:rsidP="009767CD">
            <w:pPr>
              <w:tabs>
                <w:tab w:val="center" w:pos="3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D789C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7119F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A2D37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3BD890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Merge w:val="restart"/>
          </w:tcPr>
          <w:p w14:paraId="393F306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482FDAB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2026г.</w:t>
            </w:r>
          </w:p>
        </w:tc>
      </w:tr>
      <w:tr w:rsidR="009767CD" w:rsidRPr="009767CD" w14:paraId="58CCC04C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22313C6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5E7EFB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E55D8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234220D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AF3C5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DF679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95364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C507E1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701FD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6D3D5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3D749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53D38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BD149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54D3845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1FA07B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006C4B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B61E3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7BB0F29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E58C02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DCFDAA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040D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88BFF4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DCE2C0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7CCA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38309E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52072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CE16C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EA2DC23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0E7496B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9C5E62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1B6EE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3F7ACD7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52837F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F92A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E3035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F034A4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C45C92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41E5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70BA3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47DC75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54F75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9DE4134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8E428D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3FECEB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4E096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69CB2E4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2BB115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D941AC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5D33F2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42A50E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66E54F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BE06D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218EC5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12F08E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75E4F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AC86EDE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5E7867C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C32B2F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09380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</w:t>
            </w:r>
            <w:r w:rsidRPr="009767CD">
              <w:rPr>
                <w:rFonts w:ascii="Times New Roman" w:hAnsi="Times New Roman" w:cs="Times New Roman"/>
              </w:rPr>
              <w:lastRenderedPageBreak/>
              <w:t xml:space="preserve">ные источники </w:t>
            </w:r>
          </w:p>
        </w:tc>
        <w:tc>
          <w:tcPr>
            <w:tcW w:w="1002" w:type="dxa"/>
            <w:gridSpan w:val="2"/>
          </w:tcPr>
          <w:p w14:paraId="0CB72D2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A4BE5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C9DBEF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AB3F4E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4C62BF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19250F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39F03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AC18D5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E589CF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889D54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EA975D7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2652259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3677" w:type="dxa"/>
            <w:vMerge w:val="restart"/>
          </w:tcPr>
          <w:p w14:paraId="387833A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Приобретение сувенирной продукции с символикой Каргатского района для участников инфо-туров (представителей туристических агентств) в целях презентации туристических маршрутов и продвижения туристического потенциала района.</w:t>
            </w:r>
          </w:p>
        </w:tc>
        <w:tc>
          <w:tcPr>
            <w:tcW w:w="1134" w:type="dxa"/>
          </w:tcPr>
          <w:p w14:paraId="76631AF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530E222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6041742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4A1206A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14:paraId="3095687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47" w:type="dxa"/>
          </w:tcPr>
          <w:p w14:paraId="6ED5817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70" w:type="dxa"/>
          </w:tcPr>
          <w:p w14:paraId="0FD54D3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14:paraId="0500D2E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14:paraId="0BA70B0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2306" w:type="dxa"/>
            <w:vMerge w:val="restart"/>
          </w:tcPr>
          <w:p w14:paraId="225E1C9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0F7B0CD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2027-2031гг.</w:t>
            </w:r>
          </w:p>
        </w:tc>
      </w:tr>
      <w:tr w:rsidR="009767CD" w:rsidRPr="009767CD" w14:paraId="57CEE096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61AA71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7895CC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B9DB7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642570D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B67F28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2DD004E1" w14:textId="77777777" w:rsidR="009767CD" w:rsidRPr="009767CD" w:rsidRDefault="009767CD" w:rsidP="009767CD">
            <w:pPr>
              <w:tabs>
                <w:tab w:val="left" w:pos="240"/>
                <w:tab w:val="center" w:pos="385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2057EB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47" w:type="dxa"/>
          </w:tcPr>
          <w:p w14:paraId="67EF9D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0" w:type="dxa"/>
          </w:tcPr>
          <w:p w14:paraId="6E7CD63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4633A0B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45A9CC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6" w:type="dxa"/>
            <w:vMerge/>
          </w:tcPr>
          <w:p w14:paraId="1E23788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D447A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304F069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368AB66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2856EE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FD798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3E2CEE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5CD760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4D9B1D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14:paraId="52C2B54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747" w:type="dxa"/>
          </w:tcPr>
          <w:p w14:paraId="12B24B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670" w:type="dxa"/>
          </w:tcPr>
          <w:p w14:paraId="5D064E8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14:paraId="55FE73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14:paraId="1DAC1C4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b/>
                <w:color w:val="000000" w:themeColor="text1"/>
              </w:rPr>
              <w:t>500</w:t>
            </w:r>
          </w:p>
        </w:tc>
        <w:tc>
          <w:tcPr>
            <w:tcW w:w="2306" w:type="dxa"/>
            <w:vMerge/>
          </w:tcPr>
          <w:p w14:paraId="6EC626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CFA54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59AE1D0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5F87AE8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33F6EB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8693F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3CE6EA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1AE02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BB3819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07F2D8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A01D92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3F40D8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B6DA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5EE1CA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ACD2F3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C9A46C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2BEFC1C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01D5E36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580823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0F3AA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9496FD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153BC7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4721C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8B769B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7" w:type="dxa"/>
          </w:tcPr>
          <w:p w14:paraId="0F5FD48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</w:tcPr>
          <w:p w14:paraId="6A68C4E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05618B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20040E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306" w:type="dxa"/>
            <w:vMerge/>
          </w:tcPr>
          <w:p w14:paraId="2EC614B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015789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C5A0A41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03DAA92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698CCC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F4FFA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7800923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8F54A8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39DAA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8684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E9AB1F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FA906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2684CF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65CFFC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8CE99D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8F1B92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8B139E2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354832B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3.5</w:t>
            </w:r>
          </w:p>
          <w:p w14:paraId="2DCE347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ABF12C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F40C89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 w:val="restart"/>
          </w:tcPr>
          <w:p w14:paraId="235D2B3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Изготовление, информационных брошюр, буклетов о туристических маршрутах и объектах туристической привлекательности Каргатского района.</w:t>
            </w:r>
          </w:p>
        </w:tc>
        <w:tc>
          <w:tcPr>
            <w:tcW w:w="1134" w:type="dxa"/>
          </w:tcPr>
          <w:p w14:paraId="484ECFE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128A36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5B5B4EB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E84CC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62D636E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7" w:type="dxa"/>
          </w:tcPr>
          <w:p w14:paraId="4F04EFC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</w:tcPr>
          <w:p w14:paraId="0B6F26B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22D25A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909619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306" w:type="dxa"/>
            <w:vMerge w:val="restart"/>
          </w:tcPr>
          <w:p w14:paraId="57F1980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«КДЦ Каргатского района»</w:t>
            </w:r>
          </w:p>
        </w:tc>
        <w:tc>
          <w:tcPr>
            <w:tcW w:w="1418" w:type="dxa"/>
            <w:vMerge w:val="restart"/>
          </w:tcPr>
          <w:p w14:paraId="6A61100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2027-2031гг.</w:t>
            </w:r>
          </w:p>
        </w:tc>
      </w:tr>
      <w:tr w:rsidR="009767CD" w:rsidRPr="009767CD" w14:paraId="2F8AA403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32065C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91007E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0D2F5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0FDF174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C8D728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6FC6E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9" w:type="dxa"/>
          </w:tcPr>
          <w:p w14:paraId="302DD97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47" w:type="dxa"/>
          </w:tcPr>
          <w:p w14:paraId="69FD873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70" w:type="dxa"/>
          </w:tcPr>
          <w:p w14:paraId="3E3A58E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9" w:type="dxa"/>
          </w:tcPr>
          <w:p w14:paraId="5F704CC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</w:tcPr>
          <w:p w14:paraId="723F8D5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6" w:type="dxa"/>
            <w:vMerge/>
          </w:tcPr>
          <w:p w14:paraId="0B1D60C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15773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4BE3D62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74C2E1A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358A65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F23CD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2A14A08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745E48A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60154B8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2BFFBB2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47" w:type="dxa"/>
          </w:tcPr>
          <w:p w14:paraId="0CBAE4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0" w:type="dxa"/>
          </w:tcPr>
          <w:p w14:paraId="78DF40A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27C026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</w:tcPr>
          <w:p w14:paraId="118F02D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306" w:type="dxa"/>
            <w:vMerge/>
          </w:tcPr>
          <w:p w14:paraId="366C7A0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9301F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D0FFE9B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145D9B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FBDA70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BDB32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1D8F93F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82B998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ACEDF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31D9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763638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AEE60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5F7FC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5A8B9E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4EFBBF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C09BFC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32C3859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59A73FB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043832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0A5F4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5DF716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B3146D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C77F7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015A2A8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7" w:type="dxa"/>
          </w:tcPr>
          <w:p w14:paraId="7B1DE1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0" w:type="dxa"/>
          </w:tcPr>
          <w:p w14:paraId="445F98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22677F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778A1C3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06" w:type="dxa"/>
            <w:vMerge/>
          </w:tcPr>
          <w:p w14:paraId="0869FD0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1D615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A4753FB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427A7DD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03A238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70DE8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</w:t>
            </w:r>
            <w:r w:rsidRPr="009767CD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002" w:type="dxa"/>
            <w:gridSpan w:val="2"/>
          </w:tcPr>
          <w:p w14:paraId="6215088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BF5F5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DABA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1E9BA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845D64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A39D9E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86A302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CC697A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9B46D5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9D422C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40682CE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 w:val="restart"/>
          </w:tcPr>
          <w:p w14:paraId="7D6DB1C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3677" w:type="dxa"/>
            <w:vMerge w:val="restart"/>
          </w:tcPr>
          <w:p w14:paraId="744AFBB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Участие в выставках регионального уровня.</w:t>
            </w:r>
          </w:p>
        </w:tc>
        <w:tc>
          <w:tcPr>
            <w:tcW w:w="1134" w:type="dxa"/>
          </w:tcPr>
          <w:p w14:paraId="7BA740D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5A70771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279488B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84E920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944E8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</w:tcPr>
          <w:p w14:paraId="7395FEF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</w:tcPr>
          <w:p w14:paraId="5C63CB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B7F481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CFDAF7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6" w:type="dxa"/>
            <w:vMerge w:val="restart"/>
          </w:tcPr>
          <w:p w14:paraId="0B412DB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области,</w:t>
            </w:r>
          </w:p>
          <w:p w14:paraId="5E82A16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управление сельского хозяйства администрации Каргатского района Новосибирской области,</w:t>
            </w:r>
          </w:p>
          <w:p w14:paraId="547634B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МО Каргатского района Новосибирской области,</w:t>
            </w:r>
          </w:p>
          <w:p w14:paraId="55D25EC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МКУК «КДЦ Каргатского района», </w:t>
            </w:r>
          </w:p>
          <w:p w14:paraId="028BA90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«КИКМ»,</w:t>
            </w:r>
          </w:p>
          <w:p w14:paraId="42E0411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«Каргатская ЦБС»</w:t>
            </w:r>
          </w:p>
        </w:tc>
        <w:tc>
          <w:tcPr>
            <w:tcW w:w="1418" w:type="dxa"/>
            <w:vMerge w:val="restart"/>
          </w:tcPr>
          <w:p w14:paraId="302EF1F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2027-2031гг</w:t>
            </w:r>
          </w:p>
        </w:tc>
      </w:tr>
      <w:tr w:rsidR="009767CD" w:rsidRPr="009767CD" w14:paraId="5D494C64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58D4D10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764029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C416C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47AB75F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714" w:type="dxa"/>
          </w:tcPr>
          <w:p w14:paraId="17D84C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FF2522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6E4745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</w:tcPr>
          <w:p w14:paraId="3F4D2E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</w:tcPr>
          <w:p w14:paraId="0EEF501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0DDFC99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5D4458E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6" w:type="dxa"/>
            <w:vMerge/>
          </w:tcPr>
          <w:p w14:paraId="22145E1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6AFBC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70423E5F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60048F6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9FDD1D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68B94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119939F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3E5118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48376E9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119B16F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47" w:type="dxa"/>
          </w:tcPr>
          <w:p w14:paraId="05CCAF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0" w:type="dxa"/>
          </w:tcPr>
          <w:p w14:paraId="18704E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276DB1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</w:tcPr>
          <w:p w14:paraId="362CBD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306" w:type="dxa"/>
            <w:vMerge/>
          </w:tcPr>
          <w:p w14:paraId="6D7AF32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0D0405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C126D52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385FB5C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ACC6EA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BEBA3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72FAA1E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420FC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08A145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C3B67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DF3440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885B05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CAAD6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96A4F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E839AE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B45D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1F61FB5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59F8A91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337AFFE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B88ED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34BEDD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2EF81D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549B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5DDD5BA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7" w:type="dxa"/>
          </w:tcPr>
          <w:p w14:paraId="101208B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0" w:type="dxa"/>
          </w:tcPr>
          <w:p w14:paraId="1EE3F47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2A258F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7DF3BD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06" w:type="dxa"/>
            <w:vMerge/>
          </w:tcPr>
          <w:p w14:paraId="0AB0D1D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6DF8F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AB7EE40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28" w:type="dxa"/>
            <w:vMerge/>
          </w:tcPr>
          <w:p w14:paraId="3A2B512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AD4017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48AE4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002" w:type="dxa"/>
            <w:gridSpan w:val="2"/>
          </w:tcPr>
          <w:p w14:paraId="595202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A2871E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A64A1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751D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1F622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0AA214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6FE053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A1B90B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E8C502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7EB58B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3F7A22E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339" w:type="dxa"/>
            <w:gridSpan w:val="3"/>
          </w:tcPr>
          <w:p w14:paraId="3D3BF1C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Итого затрат на решение задачи 3, в том числе &lt;*&gt;: </w:t>
            </w:r>
          </w:p>
        </w:tc>
        <w:tc>
          <w:tcPr>
            <w:tcW w:w="1002" w:type="dxa"/>
            <w:gridSpan w:val="2"/>
          </w:tcPr>
          <w:p w14:paraId="3FB83C8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19F71F4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3878840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709" w:type="dxa"/>
          </w:tcPr>
          <w:p w14:paraId="026E873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747" w:type="dxa"/>
          </w:tcPr>
          <w:p w14:paraId="654728E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670" w:type="dxa"/>
          </w:tcPr>
          <w:p w14:paraId="75F99F9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709" w:type="dxa"/>
          </w:tcPr>
          <w:p w14:paraId="046BEA4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992" w:type="dxa"/>
          </w:tcPr>
          <w:p w14:paraId="3B0857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3724" w:type="dxa"/>
            <w:gridSpan w:val="2"/>
            <w:vMerge w:val="restart"/>
          </w:tcPr>
          <w:p w14:paraId="4A0EC71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95CB084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339" w:type="dxa"/>
            <w:gridSpan w:val="3"/>
          </w:tcPr>
          <w:p w14:paraId="3E1591B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5C8496A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594C88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DDDBE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54A063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3DDF30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4C22FF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8B6BC1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55BBD3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24" w:type="dxa"/>
            <w:gridSpan w:val="2"/>
            <w:vMerge/>
          </w:tcPr>
          <w:p w14:paraId="4B77AE0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15B4FE8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339" w:type="dxa"/>
            <w:gridSpan w:val="3"/>
          </w:tcPr>
          <w:p w14:paraId="03EC8D9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2500F1A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043BA6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152213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D0E5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70B5F2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A4F2C6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A67F4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116786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24" w:type="dxa"/>
            <w:gridSpan w:val="2"/>
            <w:vMerge/>
          </w:tcPr>
          <w:p w14:paraId="0616522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60812E0" w14:textId="77777777" w:rsidTr="009767CD">
        <w:trPr>
          <w:gridAfter w:val="10"/>
          <w:wAfter w:w="14180" w:type="dxa"/>
          <w:trHeight w:val="277"/>
          <w:tblCellSpacing w:w="5" w:type="nil"/>
        </w:trPr>
        <w:tc>
          <w:tcPr>
            <w:tcW w:w="5339" w:type="dxa"/>
            <w:gridSpan w:val="3"/>
          </w:tcPr>
          <w:p w14:paraId="47153CA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14C5273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A7F350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2381D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14:paraId="4639564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47" w:type="dxa"/>
          </w:tcPr>
          <w:p w14:paraId="20AF793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70" w:type="dxa"/>
          </w:tcPr>
          <w:p w14:paraId="06CB3A1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14:paraId="3D80FD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</w:tcPr>
          <w:p w14:paraId="189AE2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3724" w:type="dxa"/>
            <w:gridSpan w:val="2"/>
            <w:vMerge/>
          </w:tcPr>
          <w:p w14:paraId="08E14B0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7752B27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3EC8F23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3E0115D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AAF246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C15759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4BFAD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3E2E8A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304A47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253EF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3EE7C1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24" w:type="dxa"/>
            <w:gridSpan w:val="2"/>
            <w:vMerge/>
          </w:tcPr>
          <w:p w14:paraId="3F1BC58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3C01C6A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15315" w:type="dxa"/>
            <w:gridSpan w:val="14"/>
          </w:tcPr>
          <w:p w14:paraId="5505349C" w14:textId="77777777" w:rsidR="009767CD" w:rsidRPr="009767CD" w:rsidRDefault="009767CD" w:rsidP="009767CD">
            <w:pPr>
              <w:ind w:firstLine="0"/>
              <w:jc w:val="left"/>
              <w:outlineLvl w:val="3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  <w:b/>
              </w:rPr>
              <w:t>Задача 4</w:t>
            </w:r>
            <w:r w:rsidRPr="009767CD">
              <w:rPr>
                <w:rFonts w:ascii="Times New Roman" w:hAnsi="Times New Roman" w:cs="Times New Roman"/>
              </w:rPr>
              <w:t>. Повышение качества предоставления услуг в сфере туризма Каргатского района Новосибирской области.</w:t>
            </w:r>
          </w:p>
        </w:tc>
      </w:tr>
      <w:tr w:rsidR="009767CD" w:rsidRPr="009767CD" w14:paraId="2C3EA4F5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 w:val="restart"/>
          </w:tcPr>
          <w:p w14:paraId="3C0EDCE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3677" w:type="dxa"/>
            <w:vMerge w:val="restart"/>
          </w:tcPr>
          <w:p w14:paraId="213CA3C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9767CD">
              <w:rPr>
                <w:rFonts w:ascii="Times New Roman" w:hAnsi="Times New Roman" w:cs="Times New Roman"/>
                <w:color w:val="000000" w:themeColor="text1"/>
              </w:rPr>
              <w:t xml:space="preserve">Подбор кандидатов для проведения экскурсий и направление их на специализированные обучающие </w:t>
            </w:r>
            <w:proofErr w:type="gramStart"/>
            <w:r w:rsidRPr="009767CD">
              <w:rPr>
                <w:rFonts w:ascii="Times New Roman" w:hAnsi="Times New Roman" w:cs="Times New Roman"/>
                <w:color w:val="000000" w:themeColor="text1"/>
              </w:rPr>
              <w:t>семинары</w:t>
            </w:r>
            <w:proofErr w:type="gramEnd"/>
            <w:r w:rsidRPr="009767CD">
              <w:rPr>
                <w:rFonts w:ascii="Times New Roman" w:hAnsi="Times New Roman" w:cs="Times New Roman"/>
                <w:color w:val="000000" w:themeColor="text1"/>
              </w:rPr>
              <w:t xml:space="preserve"> и курсы повышения квалификации.</w:t>
            </w:r>
          </w:p>
        </w:tc>
        <w:tc>
          <w:tcPr>
            <w:tcW w:w="1134" w:type="dxa"/>
          </w:tcPr>
          <w:p w14:paraId="2E64667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5CBC5E5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417B16E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A2A6EB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8E6314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</w:tcPr>
          <w:p w14:paraId="71FE5A7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5E1A55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C906B8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B7AA02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6" w:type="dxa"/>
            <w:vMerge w:val="restart"/>
          </w:tcPr>
          <w:p w14:paraId="3A5E6D9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МКУК «КИКМ» </w:t>
            </w:r>
          </w:p>
        </w:tc>
        <w:tc>
          <w:tcPr>
            <w:tcW w:w="1418" w:type="dxa"/>
            <w:vMerge w:val="restart"/>
          </w:tcPr>
          <w:p w14:paraId="539F95B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2027-2028гг.</w:t>
            </w:r>
          </w:p>
        </w:tc>
      </w:tr>
      <w:tr w:rsidR="009767CD" w:rsidRPr="009767CD" w14:paraId="4AE09BF2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7A4B15E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D953DE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73A24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5C263B5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1BF4A8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299FEC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48D099F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</w:tcPr>
          <w:p w14:paraId="05AFB25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0594EA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D2B4C7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12125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6" w:type="dxa"/>
            <w:vMerge/>
          </w:tcPr>
          <w:p w14:paraId="2F9584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618A78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6AB4C0B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25CB76F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99EE83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3EAE8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6FBABE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6A3C297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210EEB0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</w:tcPr>
          <w:p w14:paraId="545B6BF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47" w:type="dxa"/>
          </w:tcPr>
          <w:p w14:paraId="5249EFA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0" w:type="dxa"/>
          </w:tcPr>
          <w:p w14:paraId="797C668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34757EF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1A93A4D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306" w:type="dxa"/>
            <w:vMerge/>
          </w:tcPr>
          <w:p w14:paraId="2D26A16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0B684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4EB7F92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0491385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22A014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7F945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296B03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97ED2A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163329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597DAD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1DB32EB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E14F12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7580D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ADBF61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37CCF9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34714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0037BF4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6989F3C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C592CA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12A79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4AB4D44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640820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3C854E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776D008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</w:tcPr>
          <w:p w14:paraId="2BB9E4C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58A86E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E651E6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84B7BB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vMerge/>
          </w:tcPr>
          <w:p w14:paraId="52D67E9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9C32F8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26DBBDF9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40B709A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48FAD0A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23168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3223B83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F5F16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DE5BA9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13514A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C66B2B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AE32B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80645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3A222F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E252D3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34345D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EA6329B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 w:val="restart"/>
          </w:tcPr>
          <w:p w14:paraId="5713C40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77" w:type="dxa"/>
            <w:vMerge w:val="restart"/>
          </w:tcPr>
          <w:p w14:paraId="2C5376A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Участие в форумах, научно-практических конференциях по вопросам развития туризма.</w:t>
            </w:r>
          </w:p>
        </w:tc>
        <w:tc>
          <w:tcPr>
            <w:tcW w:w="1134" w:type="dxa"/>
          </w:tcPr>
          <w:p w14:paraId="18FC2DD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2" w:type="dxa"/>
            <w:gridSpan w:val="2"/>
          </w:tcPr>
          <w:p w14:paraId="1D77D2B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4" w:type="dxa"/>
          </w:tcPr>
          <w:p w14:paraId="18DBC47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20D117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A634B2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</w:tcPr>
          <w:p w14:paraId="1E472A5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</w:tcPr>
          <w:p w14:paraId="2B2FA8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E5EAF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18B2BC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6" w:type="dxa"/>
            <w:vMerge w:val="restart"/>
          </w:tcPr>
          <w:p w14:paraId="031A749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отдел экономики и планирования администрации Каргатского района Новосибирской области,</w:t>
            </w:r>
          </w:p>
          <w:p w14:paraId="28F87B4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управление сельского хозяйства администрации Каргатского района Новосибирской области,</w:t>
            </w:r>
          </w:p>
          <w:p w14:paraId="5F9E679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МКУК «КДЦ Каргатского района», </w:t>
            </w:r>
          </w:p>
          <w:p w14:paraId="5AF965B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«КИКМ»,</w:t>
            </w:r>
          </w:p>
          <w:p w14:paraId="2CC1325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МКУК «Каргатская ЦБС»</w:t>
            </w:r>
          </w:p>
        </w:tc>
        <w:tc>
          <w:tcPr>
            <w:tcW w:w="1418" w:type="dxa"/>
            <w:vMerge w:val="restart"/>
          </w:tcPr>
          <w:p w14:paraId="0AB436C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2027-2031гг.</w:t>
            </w:r>
          </w:p>
        </w:tc>
      </w:tr>
      <w:tr w:rsidR="009767CD" w:rsidRPr="009767CD" w14:paraId="2999A845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08F034A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21FF9E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C2DE9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11E2589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36D94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DF4AD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EABA2C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</w:tcPr>
          <w:p w14:paraId="1990658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</w:tcPr>
          <w:p w14:paraId="5394304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70D092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A24220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6" w:type="dxa"/>
            <w:vMerge/>
          </w:tcPr>
          <w:p w14:paraId="673B890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044A0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B171142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06D926E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3B70CF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7A3D4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  <w:b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2" w:type="dxa"/>
            <w:gridSpan w:val="2"/>
          </w:tcPr>
          <w:p w14:paraId="5C8D677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37C7338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70114A3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14:paraId="6259F1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47" w:type="dxa"/>
          </w:tcPr>
          <w:p w14:paraId="2F9F52F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0" w:type="dxa"/>
          </w:tcPr>
          <w:p w14:paraId="0E3EBEB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14:paraId="182795C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14:paraId="41A8B8B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306" w:type="dxa"/>
            <w:vMerge/>
          </w:tcPr>
          <w:p w14:paraId="00C3601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4ACF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6270E4C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6EFE00B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16D7FE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D0DFF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682DDEA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2C37C2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07F58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67DA4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B2C79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743B42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08399E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3B2F2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2FFA7F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DB8FC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20419AE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635C470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661D09E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124F5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7079B32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7DC0D5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F85F0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6617D2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</w:tcPr>
          <w:p w14:paraId="350A5E0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</w:tcPr>
          <w:p w14:paraId="69C6738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7D4C0B3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956334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06" w:type="dxa"/>
            <w:vMerge/>
          </w:tcPr>
          <w:p w14:paraId="2AF970E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6C0B8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D52B15A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025A12E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494414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99D37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6653027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992F8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59316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6C9DC8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591D9D7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02E3B6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A933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E2612F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5B1928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4FED6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AA0231C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786AA0F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2DAED4D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28082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1002" w:type="dxa"/>
            <w:gridSpan w:val="2"/>
          </w:tcPr>
          <w:p w14:paraId="45CDCE6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373560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AB7140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C87CB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091E7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864905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501C84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06DE70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3449BB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174AE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A644420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3C6F915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1F27518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6EA3B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 xml:space="preserve">Сумма затрат, в том числе </w:t>
            </w:r>
            <w:hyperlink w:anchor="Par361" w:history="1">
              <w:r w:rsidRPr="009767CD">
                <w:rPr>
                  <w:rFonts w:ascii="Times New Roman" w:hAnsi="Times New Roman" w:cs="Times New Roman"/>
                </w:rPr>
                <w:t>&lt;*&gt;</w:t>
              </w:r>
            </w:hyperlink>
            <w:r w:rsidRPr="009767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2" w:type="dxa"/>
            <w:gridSpan w:val="2"/>
          </w:tcPr>
          <w:p w14:paraId="298BAC3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6E5AF38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23C6BD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00DD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6333218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3B99373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FE9162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C03745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1B93F56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63AD75A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9E4D023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239674D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5E0C2CB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1BA06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</w:t>
            </w:r>
            <w:r w:rsidRPr="009767CD">
              <w:rPr>
                <w:rFonts w:ascii="Times New Roman" w:hAnsi="Times New Roman" w:cs="Times New Roman"/>
              </w:rPr>
              <w:lastRenderedPageBreak/>
              <w:t>кой области</w:t>
            </w:r>
          </w:p>
        </w:tc>
        <w:tc>
          <w:tcPr>
            <w:tcW w:w="1002" w:type="dxa"/>
            <w:gridSpan w:val="2"/>
          </w:tcPr>
          <w:p w14:paraId="02E54CF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31C54B8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8EF910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9B844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E2D427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95BF0C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730CD7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6466F5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72B6B0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B4B08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5FE9B415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7A117ED1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0C3B094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E0555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6C36D54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EA1DDF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2CE05D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C37F5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AF841D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102686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6D654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3D357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DDAE78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F0DA0C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24E95A1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28" w:type="dxa"/>
            <w:vMerge/>
          </w:tcPr>
          <w:p w14:paraId="23AE6C8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Merge/>
          </w:tcPr>
          <w:p w14:paraId="7586949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004AD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7144D5A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78C457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4C9EB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7171E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02A7C5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28F0C08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7174B1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3A9A7B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E9343C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9C53F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18C2A24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7BCF2C5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Итого затрат на решение задачи 4, в том числе&lt;*&gt;: </w:t>
            </w:r>
          </w:p>
        </w:tc>
        <w:tc>
          <w:tcPr>
            <w:tcW w:w="1002" w:type="dxa"/>
            <w:gridSpan w:val="2"/>
          </w:tcPr>
          <w:p w14:paraId="55E4B9D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42B9EB1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717C622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</w:tcPr>
          <w:p w14:paraId="4BCDCCE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7" w:type="dxa"/>
          </w:tcPr>
          <w:p w14:paraId="313B95D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0" w:type="dxa"/>
          </w:tcPr>
          <w:p w14:paraId="55EF0DC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14:paraId="4EEF59A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14:paraId="4F4EA8B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306" w:type="dxa"/>
            <w:vMerge w:val="restart"/>
          </w:tcPr>
          <w:p w14:paraId="17AB60E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24B1516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BA3D151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3939857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6EC2E12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45447FB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E474B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A5E2CC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9E9A7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13D6B8C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7AFCA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C3BC7D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3C6E8B4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E0F1A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7B2E1DE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26A1B9B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255E582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F69A7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33CEB8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24C51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44AA6A9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8C7DB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648231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877C8A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658B210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3B3E707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48AE8396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648FD1D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7C714CC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219ACF2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08C2E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2A29442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7" w:type="dxa"/>
          </w:tcPr>
          <w:p w14:paraId="0C283CC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</w:tcPr>
          <w:p w14:paraId="7EB1338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6F129E9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385A7A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306" w:type="dxa"/>
            <w:vMerge/>
          </w:tcPr>
          <w:p w14:paraId="020E8F5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9D6814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E1BE5F5" w14:textId="77777777" w:rsidTr="009767CD">
        <w:trPr>
          <w:gridAfter w:val="10"/>
          <w:wAfter w:w="14180" w:type="dxa"/>
          <w:trHeight w:val="94"/>
          <w:tblCellSpacing w:w="5" w:type="nil"/>
        </w:trPr>
        <w:tc>
          <w:tcPr>
            <w:tcW w:w="5339" w:type="dxa"/>
            <w:gridSpan w:val="3"/>
          </w:tcPr>
          <w:p w14:paraId="69FAE46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591A1D7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9E8247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9CC77D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41F832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7F71A2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DB41460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07E939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2F11D8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2707F40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28AA5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11ADF4E9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3F51C8BD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 xml:space="preserve">Итого затрат по муниципальной программе, в том числе&lt;*&gt;: </w:t>
            </w:r>
          </w:p>
        </w:tc>
        <w:tc>
          <w:tcPr>
            <w:tcW w:w="1002" w:type="dxa"/>
            <w:gridSpan w:val="2"/>
          </w:tcPr>
          <w:p w14:paraId="3F8EC15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67C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4" w:type="dxa"/>
          </w:tcPr>
          <w:p w14:paraId="629B254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14:paraId="74F2015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</w:tcPr>
          <w:p w14:paraId="032B2E3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747" w:type="dxa"/>
          </w:tcPr>
          <w:p w14:paraId="2A97ECB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150</w:t>
            </w:r>
          </w:p>
          <w:p w14:paraId="2161C77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0" w:type="dxa"/>
          </w:tcPr>
          <w:p w14:paraId="3F2DB835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</w:tcPr>
          <w:p w14:paraId="5800A7E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992" w:type="dxa"/>
          </w:tcPr>
          <w:p w14:paraId="2C35991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67CD"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2306" w:type="dxa"/>
            <w:vMerge w:val="restart"/>
          </w:tcPr>
          <w:p w14:paraId="1F3FCBB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6D77380B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7AAF1FA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59994C4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2" w:type="dxa"/>
            <w:gridSpan w:val="2"/>
          </w:tcPr>
          <w:p w14:paraId="69115F5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A839B5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EB59C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0E02D3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3327AF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62A4C247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5BE087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58966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4F8FA67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F21F6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6ED42BF3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2411FBEF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областной бюджет Новосибирской области</w:t>
            </w:r>
          </w:p>
        </w:tc>
        <w:tc>
          <w:tcPr>
            <w:tcW w:w="1002" w:type="dxa"/>
            <w:gridSpan w:val="2"/>
          </w:tcPr>
          <w:p w14:paraId="60FAB9D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0DB7776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6C29D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A8D25BF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3EDDCA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47373C2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0B683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9A96A0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6355984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BF16A2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0B0480B9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5CA70715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002" w:type="dxa"/>
            <w:gridSpan w:val="2"/>
          </w:tcPr>
          <w:p w14:paraId="0EC7899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17F570D2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DF5E6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9" w:type="dxa"/>
          </w:tcPr>
          <w:p w14:paraId="1D94ED83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47" w:type="dxa"/>
          </w:tcPr>
          <w:p w14:paraId="75688A3C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70" w:type="dxa"/>
          </w:tcPr>
          <w:p w14:paraId="468C2339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14:paraId="09300C4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35335EB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2306" w:type="dxa"/>
            <w:vMerge/>
          </w:tcPr>
          <w:p w14:paraId="7A482819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D373BF8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67CD" w:rsidRPr="009767CD" w14:paraId="37DED298" w14:textId="77777777" w:rsidTr="009767CD">
        <w:trPr>
          <w:gridAfter w:val="10"/>
          <w:wAfter w:w="14180" w:type="dxa"/>
          <w:trHeight w:val="83"/>
          <w:tblCellSpacing w:w="5" w:type="nil"/>
        </w:trPr>
        <w:tc>
          <w:tcPr>
            <w:tcW w:w="5339" w:type="dxa"/>
            <w:gridSpan w:val="3"/>
          </w:tcPr>
          <w:p w14:paraId="46CAF4B3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2" w:type="dxa"/>
            <w:gridSpan w:val="2"/>
          </w:tcPr>
          <w:p w14:paraId="731A5968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67CD">
              <w:rPr>
                <w:rFonts w:ascii="Times New Roman" w:hAnsi="Times New Roman" w:cs="Times New Roman"/>
              </w:rPr>
              <w:t>тыс</w:t>
            </w:r>
            <w:proofErr w:type="gramStart"/>
            <w:r w:rsidRPr="009767CD">
              <w:rPr>
                <w:rFonts w:ascii="Times New Roman" w:hAnsi="Times New Roman" w:cs="Times New Roman"/>
              </w:rPr>
              <w:t>.р</w:t>
            </w:r>
            <w:proofErr w:type="gramEnd"/>
            <w:r w:rsidRPr="009767CD">
              <w:rPr>
                <w:rFonts w:ascii="Times New Roman" w:hAnsi="Times New Roman" w:cs="Times New Roman"/>
              </w:rPr>
              <w:t>уб</w:t>
            </w:r>
            <w:proofErr w:type="spellEnd"/>
            <w:r w:rsidRPr="00976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14:paraId="54E4D794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A2F18B6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BD3F70E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DB98E01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14:paraId="5289A5DD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5ACDF8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40852DA" w14:textId="77777777" w:rsidR="009767CD" w:rsidRPr="009767CD" w:rsidRDefault="009767CD" w:rsidP="00976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vMerge/>
          </w:tcPr>
          <w:p w14:paraId="5E5F44FE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E6AF46" w14:textId="77777777" w:rsidR="009767CD" w:rsidRPr="009767CD" w:rsidRDefault="009767CD" w:rsidP="009767C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A41D39A" w14:textId="77777777" w:rsidR="009767CD" w:rsidRPr="009767CD" w:rsidRDefault="009767CD" w:rsidP="009767CD">
      <w:pPr>
        <w:ind w:firstLine="0"/>
        <w:rPr>
          <w:rFonts w:ascii="Times New Roman" w:hAnsi="Times New Roman" w:cs="Times New Roman"/>
        </w:rPr>
      </w:pPr>
      <w:bookmarkStart w:id="6" w:name="Par361"/>
      <w:bookmarkEnd w:id="6"/>
    </w:p>
    <w:p w14:paraId="484C13BC" w14:textId="77777777" w:rsidR="009767CD" w:rsidRPr="009767CD" w:rsidRDefault="009767CD" w:rsidP="009767CD">
      <w:pPr>
        <w:ind w:firstLine="540"/>
        <w:rPr>
          <w:rFonts w:ascii="Times New Roman" w:hAnsi="Times New Roman" w:cs="Times New Roman"/>
        </w:rPr>
      </w:pPr>
      <w:r w:rsidRPr="009767CD">
        <w:rPr>
          <w:rFonts w:ascii="Times New Roman" w:hAnsi="Times New Roman" w:cs="Times New Roman"/>
        </w:rPr>
        <w:t xml:space="preserve">&lt;*&gt; - затраты на решение задач определяются в зависимости от стоимости </w:t>
      </w:r>
      <w:proofErr w:type="gramStart"/>
      <w:r w:rsidRPr="009767CD">
        <w:rPr>
          <w:rFonts w:ascii="Times New Roman" w:hAnsi="Times New Roman" w:cs="Times New Roman"/>
        </w:rPr>
        <w:t>единицы продукции/товара/услуги соответствующего финансового года</w:t>
      </w:r>
      <w:proofErr w:type="gramEnd"/>
      <w:r w:rsidRPr="009767CD">
        <w:rPr>
          <w:rFonts w:ascii="Times New Roman" w:hAnsi="Times New Roman" w:cs="Times New Roman"/>
        </w:rPr>
        <w:t>.</w:t>
      </w:r>
    </w:p>
    <w:p w14:paraId="363C4FF9" w14:textId="06781862" w:rsidR="009767CD" w:rsidRPr="009767CD" w:rsidRDefault="009767CD" w:rsidP="009767CD">
      <w:pPr>
        <w:ind w:firstLine="540"/>
      </w:pPr>
    </w:p>
    <w:p w14:paraId="67DAD083" w14:textId="77777777" w:rsidR="009767CD" w:rsidRPr="009767CD" w:rsidRDefault="009767CD" w:rsidP="009767CD">
      <w:pPr>
        <w:ind w:firstLine="540"/>
      </w:pPr>
    </w:p>
    <w:p w14:paraId="507E2F2B" w14:textId="77777777" w:rsidR="009767CD" w:rsidRPr="009767CD" w:rsidRDefault="009767CD" w:rsidP="009767CD">
      <w:pPr>
        <w:ind w:firstLine="540"/>
      </w:pPr>
    </w:p>
    <w:p w14:paraId="13E46EF3" w14:textId="77777777" w:rsidR="009767CD" w:rsidRPr="009767CD" w:rsidRDefault="009767CD" w:rsidP="009767CD">
      <w:pPr>
        <w:ind w:firstLine="540"/>
      </w:pPr>
    </w:p>
    <w:p w14:paraId="3D810A16" w14:textId="77777777" w:rsidR="009767CD" w:rsidRPr="009767CD" w:rsidRDefault="009767CD" w:rsidP="009767CD">
      <w:pPr>
        <w:ind w:firstLine="540"/>
      </w:pPr>
    </w:p>
    <w:p w14:paraId="1A6CD579" w14:textId="77777777" w:rsidR="009767CD" w:rsidRPr="009767CD" w:rsidRDefault="009767CD" w:rsidP="009767CD">
      <w:pPr>
        <w:ind w:firstLine="540"/>
      </w:pPr>
    </w:p>
    <w:p w14:paraId="5C463083" w14:textId="77777777" w:rsidR="009767CD" w:rsidRPr="009767CD" w:rsidRDefault="009767CD" w:rsidP="009767CD">
      <w:pPr>
        <w:ind w:firstLine="540"/>
      </w:pPr>
    </w:p>
    <w:p w14:paraId="6DE32EDE" w14:textId="6B677AC1" w:rsidR="009767CD" w:rsidRDefault="009767CD" w:rsidP="00653ADC">
      <w:pPr>
        <w:ind w:firstLine="540"/>
        <w:rPr>
          <w:rFonts w:ascii="Times New Roman" w:hAnsi="Times New Roman" w:cs="Times New Roman"/>
        </w:rPr>
      </w:pPr>
    </w:p>
    <w:p w14:paraId="717B6201" w14:textId="77777777" w:rsidR="009767CD" w:rsidRPr="00371B09" w:rsidRDefault="009767CD" w:rsidP="00653ADC">
      <w:pPr>
        <w:ind w:firstLine="540"/>
        <w:rPr>
          <w:rFonts w:ascii="Times New Roman" w:hAnsi="Times New Roman" w:cs="Times New Roman"/>
        </w:rPr>
      </w:pPr>
    </w:p>
    <w:sectPr w:rsidR="009767CD" w:rsidRPr="00371B09" w:rsidSect="00CC07B6">
      <w:pgSz w:w="16838" w:h="11906" w:orient="landscape"/>
      <w:pgMar w:top="1418" w:right="536" w:bottom="56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B9093" w14:textId="77777777" w:rsidR="006F2750" w:rsidRDefault="006F2750" w:rsidP="00F00247">
      <w:r>
        <w:separator/>
      </w:r>
    </w:p>
  </w:endnote>
  <w:endnote w:type="continuationSeparator" w:id="0">
    <w:p w14:paraId="307ADFE3" w14:textId="77777777" w:rsidR="006F2750" w:rsidRDefault="006F2750" w:rsidP="00F0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DA621" w14:textId="77777777" w:rsidR="006F2750" w:rsidRDefault="006F2750" w:rsidP="00F00247">
      <w:r>
        <w:separator/>
      </w:r>
    </w:p>
  </w:footnote>
  <w:footnote w:type="continuationSeparator" w:id="0">
    <w:p w14:paraId="2FFE3373" w14:textId="77777777" w:rsidR="006F2750" w:rsidRDefault="006F2750" w:rsidP="00F0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5A"/>
    <w:multiLevelType w:val="hybridMultilevel"/>
    <w:tmpl w:val="7BFE3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E553B"/>
    <w:multiLevelType w:val="hybridMultilevel"/>
    <w:tmpl w:val="48C066C4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">
    <w:nsid w:val="1109379B"/>
    <w:multiLevelType w:val="hybridMultilevel"/>
    <w:tmpl w:val="AA10B06C"/>
    <w:lvl w:ilvl="0" w:tplc="F814E062">
      <w:start w:val="1"/>
      <w:numFmt w:val="decimal"/>
      <w:lvlText w:val="%1."/>
      <w:lvlJc w:val="left"/>
      <w:pPr>
        <w:ind w:left="71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>
    <w:nsid w:val="16612D80"/>
    <w:multiLevelType w:val="hybridMultilevel"/>
    <w:tmpl w:val="72F8F82E"/>
    <w:lvl w:ilvl="0" w:tplc="C0B4418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17430D9B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BBB1472"/>
    <w:multiLevelType w:val="hybridMultilevel"/>
    <w:tmpl w:val="06146E3E"/>
    <w:lvl w:ilvl="0" w:tplc="0419000F">
      <w:start w:val="1"/>
      <w:numFmt w:val="decimal"/>
      <w:lvlText w:val="%1."/>
      <w:lvlJc w:val="left"/>
      <w:pPr>
        <w:ind w:left="1249" w:hanging="360"/>
      </w:p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6">
    <w:nsid w:val="1E0142E7"/>
    <w:multiLevelType w:val="hybridMultilevel"/>
    <w:tmpl w:val="B516C000"/>
    <w:lvl w:ilvl="0" w:tplc="C0B4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B290B"/>
    <w:multiLevelType w:val="hybridMultilevel"/>
    <w:tmpl w:val="A2F297B4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106057"/>
    <w:multiLevelType w:val="hybridMultilevel"/>
    <w:tmpl w:val="4E1C0EF4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31F1913"/>
    <w:multiLevelType w:val="multilevel"/>
    <w:tmpl w:val="E30A77BC"/>
    <w:lvl w:ilvl="0">
      <w:start w:val="2"/>
      <w:numFmt w:val="decimal"/>
      <w:lvlText w:val="%1"/>
      <w:lvlJc w:val="left"/>
      <w:pPr>
        <w:ind w:left="67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3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4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6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1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77" w:hanging="384"/>
      </w:pPr>
      <w:rPr>
        <w:rFonts w:hint="default"/>
        <w:lang w:val="ru-RU" w:eastAsia="en-US" w:bidi="ar-SA"/>
      </w:rPr>
    </w:lvl>
  </w:abstractNum>
  <w:abstractNum w:abstractNumId="10">
    <w:nsid w:val="2BDD022B"/>
    <w:multiLevelType w:val="hybridMultilevel"/>
    <w:tmpl w:val="8F8C843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E065389"/>
    <w:multiLevelType w:val="hybridMultilevel"/>
    <w:tmpl w:val="EDF6B42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EBC0F83"/>
    <w:multiLevelType w:val="multilevel"/>
    <w:tmpl w:val="E418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4E60D0"/>
    <w:multiLevelType w:val="hybridMultilevel"/>
    <w:tmpl w:val="928A2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22130"/>
    <w:multiLevelType w:val="hybridMultilevel"/>
    <w:tmpl w:val="C35C512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3B5660D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45F696D"/>
    <w:multiLevelType w:val="hybridMultilevel"/>
    <w:tmpl w:val="B4EE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B065E"/>
    <w:multiLevelType w:val="hybridMultilevel"/>
    <w:tmpl w:val="7562940A"/>
    <w:lvl w:ilvl="0" w:tplc="E1BA5BF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8">
    <w:nsid w:val="36145580"/>
    <w:multiLevelType w:val="hybridMultilevel"/>
    <w:tmpl w:val="BA283DD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94E331A"/>
    <w:multiLevelType w:val="hybridMultilevel"/>
    <w:tmpl w:val="C9FC42FE"/>
    <w:lvl w:ilvl="0" w:tplc="6D3627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25B3D"/>
    <w:multiLevelType w:val="multilevel"/>
    <w:tmpl w:val="E418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0D03D20"/>
    <w:multiLevelType w:val="hybridMultilevel"/>
    <w:tmpl w:val="6B5632F2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3AF43DE"/>
    <w:multiLevelType w:val="hybridMultilevel"/>
    <w:tmpl w:val="A3882448"/>
    <w:lvl w:ilvl="0" w:tplc="0419000F">
      <w:start w:val="1"/>
      <w:numFmt w:val="decimal"/>
      <w:lvlText w:val="%1."/>
      <w:lvlJc w:val="left"/>
      <w:pPr>
        <w:ind w:left="965" w:hanging="360"/>
      </w:p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>
    <w:nsid w:val="49A87311"/>
    <w:multiLevelType w:val="hybridMultilevel"/>
    <w:tmpl w:val="474C8B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115FAF"/>
    <w:multiLevelType w:val="hybridMultilevel"/>
    <w:tmpl w:val="34B68566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C2C0850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EA56288"/>
    <w:multiLevelType w:val="hybridMultilevel"/>
    <w:tmpl w:val="6B1C9E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13B7B8A"/>
    <w:multiLevelType w:val="hybridMultilevel"/>
    <w:tmpl w:val="3B3E0D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1D63EF6"/>
    <w:multiLevelType w:val="hybridMultilevel"/>
    <w:tmpl w:val="4F084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F535F"/>
    <w:multiLevelType w:val="hybridMultilevel"/>
    <w:tmpl w:val="53207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3D37C74"/>
    <w:multiLevelType w:val="hybridMultilevel"/>
    <w:tmpl w:val="9140DD2A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4C54D76"/>
    <w:multiLevelType w:val="hybridMultilevel"/>
    <w:tmpl w:val="7DA0D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B166F0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50C302C"/>
    <w:multiLevelType w:val="hybridMultilevel"/>
    <w:tmpl w:val="15F82660"/>
    <w:lvl w:ilvl="0" w:tplc="7C52F8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602C3"/>
    <w:multiLevelType w:val="hybridMultilevel"/>
    <w:tmpl w:val="270C75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7DE61CC"/>
    <w:multiLevelType w:val="hybridMultilevel"/>
    <w:tmpl w:val="21701E2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>
    <w:nsid w:val="7E500679"/>
    <w:multiLevelType w:val="hybridMultilevel"/>
    <w:tmpl w:val="E056BE2E"/>
    <w:lvl w:ilvl="0" w:tplc="C0B4418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9"/>
  </w:num>
  <w:num w:numId="4">
    <w:abstractNumId w:val="21"/>
  </w:num>
  <w:num w:numId="5">
    <w:abstractNumId w:val="35"/>
  </w:num>
  <w:num w:numId="6">
    <w:abstractNumId w:val="33"/>
  </w:num>
  <w:num w:numId="7">
    <w:abstractNumId w:val="12"/>
  </w:num>
  <w:num w:numId="8">
    <w:abstractNumId w:val="20"/>
  </w:num>
  <w:num w:numId="9">
    <w:abstractNumId w:val="4"/>
  </w:num>
  <w:num w:numId="10">
    <w:abstractNumId w:val="15"/>
  </w:num>
  <w:num w:numId="11">
    <w:abstractNumId w:val="32"/>
  </w:num>
  <w:num w:numId="12">
    <w:abstractNumId w:val="27"/>
  </w:num>
  <w:num w:numId="13">
    <w:abstractNumId w:val="13"/>
  </w:num>
  <w:num w:numId="14">
    <w:abstractNumId w:val="2"/>
  </w:num>
  <w:num w:numId="15">
    <w:abstractNumId w:val="24"/>
  </w:num>
  <w:num w:numId="16">
    <w:abstractNumId w:val="28"/>
  </w:num>
  <w:num w:numId="17">
    <w:abstractNumId w:val="22"/>
  </w:num>
  <w:num w:numId="18">
    <w:abstractNumId w:val="17"/>
  </w:num>
  <w:num w:numId="19">
    <w:abstractNumId w:val="19"/>
  </w:num>
  <w:num w:numId="20">
    <w:abstractNumId w:val="23"/>
  </w:num>
  <w:num w:numId="21">
    <w:abstractNumId w:val="14"/>
  </w:num>
  <w:num w:numId="22">
    <w:abstractNumId w:val="8"/>
  </w:num>
  <w:num w:numId="23">
    <w:abstractNumId w:val="7"/>
  </w:num>
  <w:num w:numId="24">
    <w:abstractNumId w:val="25"/>
  </w:num>
  <w:num w:numId="25">
    <w:abstractNumId w:val="11"/>
  </w:num>
  <w:num w:numId="26">
    <w:abstractNumId w:val="18"/>
  </w:num>
  <w:num w:numId="27">
    <w:abstractNumId w:val="36"/>
  </w:num>
  <w:num w:numId="28">
    <w:abstractNumId w:val="5"/>
  </w:num>
  <w:num w:numId="29">
    <w:abstractNumId w:val="6"/>
  </w:num>
  <w:num w:numId="30">
    <w:abstractNumId w:val="16"/>
  </w:num>
  <w:num w:numId="31">
    <w:abstractNumId w:val="3"/>
  </w:num>
  <w:num w:numId="32">
    <w:abstractNumId w:val="10"/>
  </w:num>
  <w:num w:numId="33">
    <w:abstractNumId w:val="26"/>
  </w:num>
  <w:num w:numId="34">
    <w:abstractNumId w:val="30"/>
  </w:num>
  <w:num w:numId="35">
    <w:abstractNumId w:val="1"/>
  </w:num>
  <w:num w:numId="36">
    <w:abstractNumId w:val="3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AE"/>
    <w:rsid w:val="00000535"/>
    <w:rsid w:val="00001689"/>
    <w:rsid w:val="00003B08"/>
    <w:rsid w:val="000054A1"/>
    <w:rsid w:val="00016F0A"/>
    <w:rsid w:val="00023FC7"/>
    <w:rsid w:val="000251B1"/>
    <w:rsid w:val="000279FB"/>
    <w:rsid w:val="000370F9"/>
    <w:rsid w:val="00045D85"/>
    <w:rsid w:val="00046FBB"/>
    <w:rsid w:val="00050BF6"/>
    <w:rsid w:val="000613DC"/>
    <w:rsid w:val="000630A4"/>
    <w:rsid w:val="0006770D"/>
    <w:rsid w:val="00074272"/>
    <w:rsid w:val="00074E9D"/>
    <w:rsid w:val="00074EB4"/>
    <w:rsid w:val="000763FB"/>
    <w:rsid w:val="00077F03"/>
    <w:rsid w:val="00084FAA"/>
    <w:rsid w:val="000903D5"/>
    <w:rsid w:val="0009348E"/>
    <w:rsid w:val="000958F1"/>
    <w:rsid w:val="000A22D2"/>
    <w:rsid w:val="000A32AA"/>
    <w:rsid w:val="000A489C"/>
    <w:rsid w:val="000B2E9D"/>
    <w:rsid w:val="000B3CDE"/>
    <w:rsid w:val="000B5C31"/>
    <w:rsid w:val="000B72CD"/>
    <w:rsid w:val="000C0A11"/>
    <w:rsid w:val="000C4456"/>
    <w:rsid w:val="000D06BC"/>
    <w:rsid w:val="000D1467"/>
    <w:rsid w:val="000D640D"/>
    <w:rsid w:val="000E0CCA"/>
    <w:rsid w:val="000E1214"/>
    <w:rsid w:val="000E13E5"/>
    <w:rsid w:val="000E4179"/>
    <w:rsid w:val="000E710C"/>
    <w:rsid w:val="000F264B"/>
    <w:rsid w:val="001018DB"/>
    <w:rsid w:val="00101D14"/>
    <w:rsid w:val="00102CAF"/>
    <w:rsid w:val="00105B57"/>
    <w:rsid w:val="00106617"/>
    <w:rsid w:val="001072B5"/>
    <w:rsid w:val="001136C9"/>
    <w:rsid w:val="001155E1"/>
    <w:rsid w:val="001159D0"/>
    <w:rsid w:val="00115F15"/>
    <w:rsid w:val="00121A36"/>
    <w:rsid w:val="00121CE3"/>
    <w:rsid w:val="00126121"/>
    <w:rsid w:val="00126618"/>
    <w:rsid w:val="00126A1B"/>
    <w:rsid w:val="001320E3"/>
    <w:rsid w:val="00143585"/>
    <w:rsid w:val="001516AE"/>
    <w:rsid w:val="001566E5"/>
    <w:rsid w:val="0015696C"/>
    <w:rsid w:val="00156B42"/>
    <w:rsid w:val="00156E78"/>
    <w:rsid w:val="0015794C"/>
    <w:rsid w:val="00160510"/>
    <w:rsid w:val="00162744"/>
    <w:rsid w:val="00163E1E"/>
    <w:rsid w:val="0016402A"/>
    <w:rsid w:val="00164BEE"/>
    <w:rsid w:val="00164C0C"/>
    <w:rsid w:val="00164D62"/>
    <w:rsid w:val="001666AF"/>
    <w:rsid w:val="0017100C"/>
    <w:rsid w:val="00171872"/>
    <w:rsid w:val="00171A81"/>
    <w:rsid w:val="00175DE4"/>
    <w:rsid w:val="00177AE3"/>
    <w:rsid w:val="0018165B"/>
    <w:rsid w:val="00193BFD"/>
    <w:rsid w:val="0019480A"/>
    <w:rsid w:val="00196F7D"/>
    <w:rsid w:val="001A1408"/>
    <w:rsid w:val="001A249F"/>
    <w:rsid w:val="001B15DC"/>
    <w:rsid w:val="001B2BDE"/>
    <w:rsid w:val="001B6843"/>
    <w:rsid w:val="001B6D3C"/>
    <w:rsid w:val="001C1EA5"/>
    <w:rsid w:val="001C22D8"/>
    <w:rsid w:val="001C50C4"/>
    <w:rsid w:val="001C6687"/>
    <w:rsid w:val="001C6805"/>
    <w:rsid w:val="001C6B24"/>
    <w:rsid w:val="001C7C87"/>
    <w:rsid w:val="001D2C8B"/>
    <w:rsid w:val="001D33A4"/>
    <w:rsid w:val="001D4A2B"/>
    <w:rsid w:val="001D5EF6"/>
    <w:rsid w:val="001E1384"/>
    <w:rsid w:val="001E14AC"/>
    <w:rsid w:val="001F3BB7"/>
    <w:rsid w:val="001F47A6"/>
    <w:rsid w:val="001F7494"/>
    <w:rsid w:val="0020030C"/>
    <w:rsid w:val="00202701"/>
    <w:rsid w:val="00203AFF"/>
    <w:rsid w:val="00204B20"/>
    <w:rsid w:val="00205BF9"/>
    <w:rsid w:val="00206299"/>
    <w:rsid w:val="00210EB9"/>
    <w:rsid w:val="002172F7"/>
    <w:rsid w:val="00221C4A"/>
    <w:rsid w:val="002220AC"/>
    <w:rsid w:val="0023294C"/>
    <w:rsid w:val="002402BC"/>
    <w:rsid w:val="00240534"/>
    <w:rsid w:val="002455DA"/>
    <w:rsid w:val="00246A08"/>
    <w:rsid w:val="002479F0"/>
    <w:rsid w:val="002503D4"/>
    <w:rsid w:val="00251327"/>
    <w:rsid w:val="002531E7"/>
    <w:rsid w:val="0025560C"/>
    <w:rsid w:val="002575AF"/>
    <w:rsid w:val="00261488"/>
    <w:rsid w:val="00265C2E"/>
    <w:rsid w:val="0026710F"/>
    <w:rsid w:val="002706D0"/>
    <w:rsid w:val="002709AC"/>
    <w:rsid w:val="00270A41"/>
    <w:rsid w:val="00275A72"/>
    <w:rsid w:val="0027767B"/>
    <w:rsid w:val="002807AA"/>
    <w:rsid w:val="00282C4E"/>
    <w:rsid w:val="00284FF1"/>
    <w:rsid w:val="0028532A"/>
    <w:rsid w:val="00292573"/>
    <w:rsid w:val="002937C9"/>
    <w:rsid w:val="00294540"/>
    <w:rsid w:val="00295958"/>
    <w:rsid w:val="002963DD"/>
    <w:rsid w:val="00297925"/>
    <w:rsid w:val="002A0095"/>
    <w:rsid w:val="002A0916"/>
    <w:rsid w:val="002A3192"/>
    <w:rsid w:val="002A3F01"/>
    <w:rsid w:val="002B300F"/>
    <w:rsid w:val="002B72B0"/>
    <w:rsid w:val="002C1422"/>
    <w:rsid w:val="002C15FD"/>
    <w:rsid w:val="002C31AC"/>
    <w:rsid w:val="002C4F99"/>
    <w:rsid w:val="002C77DC"/>
    <w:rsid w:val="002D0B49"/>
    <w:rsid w:val="002D33A8"/>
    <w:rsid w:val="002D5D96"/>
    <w:rsid w:val="002E2208"/>
    <w:rsid w:val="002E3670"/>
    <w:rsid w:val="002E3831"/>
    <w:rsid w:val="002E5400"/>
    <w:rsid w:val="002E5B53"/>
    <w:rsid w:val="002E6EC3"/>
    <w:rsid w:val="002F1149"/>
    <w:rsid w:val="002F2BC1"/>
    <w:rsid w:val="002F3174"/>
    <w:rsid w:val="002F4095"/>
    <w:rsid w:val="002F7A69"/>
    <w:rsid w:val="003006D6"/>
    <w:rsid w:val="00302503"/>
    <w:rsid w:val="003064C4"/>
    <w:rsid w:val="00312513"/>
    <w:rsid w:val="00312A46"/>
    <w:rsid w:val="0031333C"/>
    <w:rsid w:val="003145BB"/>
    <w:rsid w:val="003206C2"/>
    <w:rsid w:val="00321EF8"/>
    <w:rsid w:val="003244D1"/>
    <w:rsid w:val="003251A9"/>
    <w:rsid w:val="003270B6"/>
    <w:rsid w:val="00330508"/>
    <w:rsid w:val="00330909"/>
    <w:rsid w:val="00332301"/>
    <w:rsid w:val="00332391"/>
    <w:rsid w:val="00332FC0"/>
    <w:rsid w:val="00335AE2"/>
    <w:rsid w:val="00337839"/>
    <w:rsid w:val="00340204"/>
    <w:rsid w:val="003411E6"/>
    <w:rsid w:val="00344E2D"/>
    <w:rsid w:val="00345193"/>
    <w:rsid w:val="00350FE4"/>
    <w:rsid w:val="00352569"/>
    <w:rsid w:val="00354308"/>
    <w:rsid w:val="00355C3D"/>
    <w:rsid w:val="0035603D"/>
    <w:rsid w:val="003564D3"/>
    <w:rsid w:val="0036085C"/>
    <w:rsid w:val="00361464"/>
    <w:rsid w:val="00365603"/>
    <w:rsid w:val="00365883"/>
    <w:rsid w:val="00371B09"/>
    <w:rsid w:val="0037223C"/>
    <w:rsid w:val="00372B79"/>
    <w:rsid w:val="0037356D"/>
    <w:rsid w:val="00374AD2"/>
    <w:rsid w:val="00374CA7"/>
    <w:rsid w:val="00382677"/>
    <w:rsid w:val="003942FA"/>
    <w:rsid w:val="003959DA"/>
    <w:rsid w:val="00396C12"/>
    <w:rsid w:val="003A697E"/>
    <w:rsid w:val="003A7AB7"/>
    <w:rsid w:val="003B1601"/>
    <w:rsid w:val="003B2CD2"/>
    <w:rsid w:val="003B5910"/>
    <w:rsid w:val="003B75B3"/>
    <w:rsid w:val="003C04B8"/>
    <w:rsid w:val="003C11E3"/>
    <w:rsid w:val="003C3DA4"/>
    <w:rsid w:val="003C4F74"/>
    <w:rsid w:val="003C7707"/>
    <w:rsid w:val="003D2E87"/>
    <w:rsid w:val="003D558E"/>
    <w:rsid w:val="003D6028"/>
    <w:rsid w:val="003D6FEC"/>
    <w:rsid w:val="003E321A"/>
    <w:rsid w:val="003E3DD0"/>
    <w:rsid w:val="003E40B9"/>
    <w:rsid w:val="003E5472"/>
    <w:rsid w:val="003F06AC"/>
    <w:rsid w:val="003F13B6"/>
    <w:rsid w:val="003F1A92"/>
    <w:rsid w:val="003F33FF"/>
    <w:rsid w:val="003F4C88"/>
    <w:rsid w:val="003F58E8"/>
    <w:rsid w:val="004011C3"/>
    <w:rsid w:val="00402091"/>
    <w:rsid w:val="004031DE"/>
    <w:rsid w:val="00403A98"/>
    <w:rsid w:val="004112F2"/>
    <w:rsid w:val="004117E9"/>
    <w:rsid w:val="00411AB7"/>
    <w:rsid w:val="0041411C"/>
    <w:rsid w:val="00420C24"/>
    <w:rsid w:val="00422060"/>
    <w:rsid w:val="00425A53"/>
    <w:rsid w:val="0042774B"/>
    <w:rsid w:val="0043086A"/>
    <w:rsid w:val="00432C8D"/>
    <w:rsid w:val="00436455"/>
    <w:rsid w:val="00436498"/>
    <w:rsid w:val="00443766"/>
    <w:rsid w:val="00444438"/>
    <w:rsid w:val="00445315"/>
    <w:rsid w:val="004459E9"/>
    <w:rsid w:val="00452EAF"/>
    <w:rsid w:val="0045670B"/>
    <w:rsid w:val="00457D7F"/>
    <w:rsid w:val="004605D0"/>
    <w:rsid w:val="00460DB0"/>
    <w:rsid w:val="00465BA6"/>
    <w:rsid w:val="004663CC"/>
    <w:rsid w:val="00470DCF"/>
    <w:rsid w:val="00471021"/>
    <w:rsid w:val="004724A0"/>
    <w:rsid w:val="00473E1C"/>
    <w:rsid w:val="00474899"/>
    <w:rsid w:val="00475EB9"/>
    <w:rsid w:val="004844F2"/>
    <w:rsid w:val="004A3E24"/>
    <w:rsid w:val="004A4EF4"/>
    <w:rsid w:val="004A559E"/>
    <w:rsid w:val="004A6D84"/>
    <w:rsid w:val="004B1929"/>
    <w:rsid w:val="004B199C"/>
    <w:rsid w:val="004B2A39"/>
    <w:rsid w:val="004B45EC"/>
    <w:rsid w:val="004B4CD5"/>
    <w:rsid w:val="004B4DB7"/>
    <w:rsid w:val="004B59D3"/>
    <w:rsid w:val="004C4EF6"/>
    <w:rsid w:val="004C70FA"/>
    <w:rsid w:val="004C77E8"/>
    <w:rsid w:val="004D086C"/>
    <w:rsid w:val="004D0EC2"/>
    <w:rsid w:val="004D538B"/>
    <w:rsid w:val="004D7D78"/>
    <w:rsid w:val="004E3CBC"/>
    <w:rsid w:val="004E4F5D"/>
    <w:rsid w:val="004E6753"/>
    <w:rsid w:val="00500614"/>
    <w:rsid w:val="00502E7C"/>
    <w:rsid w:val="00505213"/>
    <w:rsid w:val="005062EF"/>
    <w:rsid w:val="005119DD"/>
    <w:rsid w:val="00511CDF"/>
    <w:rsid w:val="005222D4"/>
    <w:rsid w:val="00523557"/>
    <w:rsid w:val="0053354C"/>
    <w:rsid w:val="00534B2E"/>
    <w:rsid w:val="00536F5F"/>
    <w:rsid w:val="0053720C"/>
    <w:rsid w:val="00546757"/>
    <w:rsid w:val="0055164C"/>
    <w:rsid w:val="0055225C"/>
    <w:rsid w:val="00552338"/>
    <w:rsid w:val="00553143"/>
    <w:rsid w:val="005534D8"/>
    <w:rsid w:val="00554354"/>
    <w:rsid w:val="0055607E"/>
    <w:rsid w:val="00561840"/>
    <w:rsid w:val="00564898"/>
    <w:rsid w:val="00565C8F"/>
    <w:rsid w:val="00577D67"/>
    <w:rsid w:val="00582770"/>
    <w:rsid w:val="00582D2C"/>
    <w:rsid w:val="00590B1A"/>
    <w:rsid w:val="005A2082"/>
    <w:rsid w:val="005A3AEF"/>
    <w:rsid w:val="005A5DA7"/>
    <w:rsid w:val="005B08F2"/>
    <w:rsid w:val="005B0967"/>
    <w:rsid w:val="005B21F8"/>
    <w:rsid w:val="005C1A42"/>
    <w:rsid w:val="005C5B3C"/>
    <w:rsid w:val="005C64D4"/>
    <w:rsid w:val="005C722A"/>
    <w:rsid w:val="005D164F"/>
    <w:rsid w:val="005D698B"/>
    <w:rsid w:val="005D6C37"/>
    <w:rsid w:val="005E2C12"/>
    <w:rsid w:val="005E5319"/>
    <w:rsid w:val="005E6B7A"/>
    <w:rsid w:val="005E7F98"/>
    <w:rsid w:val="005F7623"/>
    <w:rsid w:val="00602C6E"/>
    <w:rsid w:val="00607C29"/>
    <w:rsid w:val="00612CED"/>
    <w:rsid w:val="006133BE"/>
    <w:rsid w:val="00615F0C"/>
    <w:rsid w:val="00617594"/>
    <w:rsid w:val="00620D81"/>
    <w:rsid w:val="00622EEF"/>
    <w:rsid w:val="00625E99"/>
    <w:rsid w:val="00631209"/>
    <w:rsid w:val="006332CD"/>
    <w:rsid w:val="00635CF0"/>
    <w:rsid w:val="00640D94"/>
    <w:rsid w:val="00641BF2"/>
    <w:rsid w:val="00643573"/>
    <w:rsid w:val="00644A96"/>
    <w:rsid w:val="00645054"/>
    <w:rsid w:val="00653ADC"/>
    <w:rsid w:val="00657A9C"/>
    <w:rsid w:val="00665A66"/>
    <w:rsid w:val="00671685"/>
    <w:rsid w:val="00673891"/>
    <w:rsid w:val="00673C4E"/>
    <w:rsid w:val="00675BE5"/>
    <w:rsid w:val="00675E73"/>
    <w:rsid w:val="00681B70"/>
    <w:rsid w:val="006840DB"/>
    <w:rsid w:val="006906EF"/>
    <w:rsid w:val="00691F14"/>
    <w:rsid w:val="0069463C"/>
    <w:rsid w:val="00697E0B"/>
    <w:rsid w:val="006A172B"/>
    <w:rsid w:val="006A605A"/>
    <w:rsid w:val="006B147C"/>
    <w:rsid w:val="006C407B"/>
    <w:rsid w:val="006C6C50"/>
    <w:rsid w:val="006D18A4"/>
    <w:rsid w:val="006E2659"/>
    <w:rsid w:val="006E3BE1"/>
    <w:rsid w:val="006E4D8A"/>
    <w:rsid w:val="006F00EC"/>
    <w:rsid w:val="006F11B5"/>
    <w:rsid w:val="006F2750"/>
    <w:rsid w:val="006F3BE8"/>
    <w:rsid w:val="00703AC5"/>
    <w:rsid w:val="00703EAD"/>
    <w:rsid w:val="00705D90"/>
    <w:rsid w:val="00705E1B"/>
    <w:rsid w:val="0071004A"/>
    <w:rsid w:val="00711ADE"/>
    <w:rsid w:val="007129CC"/>
    <w:rsid w:val="007160A2"/>
    <w:rsid w:val="007160E6"/>
    <w:rsid w:val="007171F8"/>
    <w:rsid w:val="00717C36"/>
    <w:rsid w:val="00720515"/>
    <w:rsid w:val="00732FCE"/>
    <w:rsid w:val="00741025"/>
    <w:rsid w:val="00741501"/>
    <w:rsid w:val="00744BA5"/>
    <w:rsid w:val="00761B89"/>
    <w:rsid w:val="00764101"/>
    <w:rsid w:val="007650EB"/>
    <w:rsid w:val="00767B10"/>
    <w:rsid w:val="00767D4C"/>
    <w:rsid w:val="00786662"/>
    <w:rsid w:val="00787051"/>
    <w:rsid w:val="007874DF"/>
    <w:rsid w:val="00787932"/>
    <w:rsid w:val="007909DA"/>
    <w:rsid w:val="00793143"/>
    <w:rsid w:val="007A7067"/>
    <w:rsid w:val="007B0AEC"/>
    <w:rsid w:val="007B1C00"/>
    <w:rsid w:val="007B24A9"/>
    <w:rsid w:val="007B36C9"/>
    <w:rsid w:val="007C09F4"/>
    <w:rsid w:val="007C2923"/>
    <w:rsid w:val="007C29B6"/>
    <w:rsid w:val="007D4538"/>
    <w:rsid w:val="007D4805"/>
    <w:rsid w:val="007D560E"/>
    <w:rsid w:val="007D765D"/>
    <w:rsid w:val="007E0B2E"/>
    <w:rsid w:val="007E3ED4"/>
    <w:rsid w:val="007E5BFE"/>
    <w:rsid w:val="007F310C"/>
    <w:rsid w:val="007F38D1"/>
    <w:rsid w:val="007F76FF"/>
    <w:rsid w:val="0080109E"/>
    <w:rsid w:val="00803E73"/>
    <w:rsid w:val="008103C0"/>
    <w:rsid w:val="008127E6"/>
    <w:rsid w:val="00822E59"/>
    <w:rsid w:val="00823DA8"/>
    <w:rsid w:val="0082425D"/>
    <w:rsid w:val="0082671A"/>
    <w:rsid w:val="00827F08"/>
    <w:rsid w:val="008307D0"/>
    <w:rsid w:val="008315FF"/>
    <w:rsid w:val="00832055"/>
    <w:rsid w:val="00832255"/>
    <w:rsid w:val="00836550"/>
    <w:rsid w:val="00841E9E"/>
    <w:rsid w:val="008456F3"/>
    <w:rsid w:val="00847347"/>
    <w:rsid w:val="00847987"/>
    <w:rsid w:val="008554D4"/>
    <w:rsid w:val="00855BC7"/>
    <w:rsid w:val="00861926"/>
    <w:rsid w:val="00863342"/>
    <w:rsid w:val="00867695"/>
    <w:rsid w:val="008711EE"/>
    <w:rsid w:val="0087171A"/>
    <w:rsid w:val="008721E9"/>
    <w:rsid w:val="0087478F"/>
    <w:rsid w:val="008802EE"/>
    <w:rsid w:val="008813A1"/>
    <w:rsid w:val="00882804"/>
    <w:rsid w:val="0088330B"/>
    <w:rsid w:val="00887DDC"/>
    <w:rsid w:val="008900DF"/>
    <w:rsid w:val="008919C7"/>
    <w:rsid w:val="00892093"/>
    <w:rsid w:val="008941B1"/>
    <w:rsid w:val="008A3316"/>
    <w:rsid w:val="008B249C"/>
    <w:rsid w:val="008B2A9D"/>
    <w:rsid w:val="008B2F53"/>
    <w:rsid w:val="008B3F9C"/>
    <w:rsid w:val="008B3FCD"/>
    <w:rsid w:val="008B41B9"/>
    <w:rsid w:val="008B7190"/>
    <w:rsid w:val="008C0448"/>
    <w:rsid w:val="008C4C40"/>
    <w:rsid w:val="008D6BD8"/>
    <w:rsid w:val="008E155A"/>
    <w:rsid w:val="008E54A4"/>
    <w:rsid w:val="008E5B16"/>
    <w:rsid w:val="008E6258"/>
    <w:rsid w:val="008F0956"/>
    <w:rsid w:val="008F143F"/>
    <w:rsid w:val="008F7BAB"/>
    <w:rsid w:val="0090417D"/>
    <w:rsid w:val="009160EB"/>
    <w:rsid w:val="00917E63"/>
    <w:rsid w:val="00922207"/>
    <w:rsid w:val="00922A1F"/>
    <w:rsid w:val="00925882"/>
    <w:rsid w:val="009265DE"/>
    <w:rsid w:val="00926FFE"/>
    <w:rsid w:val="009316D5"/>
    <w:rsid w:val="009362E3"/>
    <w:rsid w:val="00942130"/>
    <w:rsid w:val="00945871"/>
    <w:rsid w:val="00945B3B"/>
    <w:rsid w:val="0095255F"/>
    <w:rsid w:val="009538AA"/>
    <w:rsid w:val="00960486"/>
    <w:rsid w:val="00961368"/>
    <w:rsid w:val="009616ED"/>
    <w:rsid w:val="00964581"/>
    <w:rsid w:val="009740F5"/>
    <w:rsid w:val="009767CD"/>
    <w:rsid w:val="0098209B"/>
    <w:rsid w:val="00985769"/>
    <w:rsid w:val="00987C66"/>
    <w:rsid w:val="009904E3"/>
    <w:rsid w:val="00990F98"/>
    <w:rsid w:val="00993FEA"/>
    <w:rsid w:val="00997444"/>
    <w:rsid w:val="009A44AD"/>
    <w:rsid w:val="009B11E4"/>
    <w:rsid w:val="009B7F22"/>
    <w:rsid w:val="009C11B5"/>
    <w:rsid w:val="009C23EA"/>
    <w:rsid w:val="009C6564"/>
    <w:rsid w:val="009D0A17"/>
    <w:rsid w:val="009D1139"/>
    <w:rsid w:val="009D1AB4"/>
    <w:rsid w:val="009D1DB1"/>
    <w:rsid w:val="009D429A"/>
    <w:rsid w:val="009D778F"/>
    <w:rsid w:val="009E1D3B"/>
    <w:rsid w:val="009E1E8C"/>
    <w:rsid w:val="009E2DFD"/>
    <w:rsid w:val="009F614C"/>
    <w:rsid w:val="00A00B91"/>
    <w:rsid w:val="00A03A2B"/>
    <w:rsid w:val="00A04D92"/>
    <w:rsid w:val="00A05153"/>
    <w:rsid w:val="00A05337"/>
    <w:rsid w:val="00A103C6"/>
    <w:rsid w:val="00A107FB"/>
    <w:rsid w:val="00A13EE1"/>
    <w:rsid w:val="00A218A9"/>
    <w:rsid w:val="00A23497"/>
    <w:rsid w:val="00A23649"/>
    <w:rsid w:val="00A2419D"/>
    <w:rsid w:val="00A24AFB"/>
    <w:rsid w:val="00A35EF3"/>
    <w:rsid w:val="00A404F2"/>
    <w:rsid w:val="00A5346A"/>
    <w:rsid w:val="00A54400"/>
    <w:rsid w:val="00A57B7C"/>
    <w:rsid w:val="00A62212"/>
    <w:rsid w:val="00A627C8"/>
    <w:rsid w:val="00A65761"/>
    <w:rsid w:val="00A674C7"/>
    <w:rsid w:val="00A67849"/>
    <w:rsid w:val="00A67E1C"/>
    <w:rsid w:val="00A72D67"/>
    <w:rsid w:val="00A75A19"/>
    <w:rsid w:val="00A75D1B"/>
    <w:rsid w:val="00A7611F"/>
    <w:rsid w:val="00A77A40"/>
    <w:rsid w:val="00A8127A"/>
    <w:rsid w:val="00A8198D"/>
    <w:rsid w:val="00A823BB"/>
    <w:rsid w:val="00A84D0C"/>
    <w:rsid w:val="00A84F13"/>
    <w:rsid w:val="00A86FA1"/>
    <w:rsid w:val="00A95C18"/>
    <w:rsid w:val="00A9687F"/>
    <w:rsid w:val="00A96D4A"/>
    <w:rsid w:val="00AA203A"/>
    <w:rsid w:val="00AA407E"/>
    <w:rsid w:val="00AA44DA"/>
    <w:rsid w:val="00AA5462"/>
    <w:rsid w:val="00AB334A"/>
    <w:rsid w:val="00AB35F8"/>
    <w:rsid w:val="00AB697C"/>
    <w:rsid w:val="00AC0FD9"/>
    <w:rsid w:val="00AC6001"/>
    <w:rsid w:val="00AC6927"/>
    <w:rsid w:val="00AD57D8"/>
    <w:rsid w:val="00AD6E8F"/>
    <w:rsid w:val="00AE25CF"/>
    <w:rsid w:val="00AE2869"/>
    <w:rsid w:val="00AE3DD3"/>
    <w:rsid w:val="00AE46B4"/>
    <w:rsid w:val="00AE5AD3"/>
    <w:rsid w:val="00AE74AC"/>
    <w:rsid w:val="00AF1499"/>
    <w:rsid w:val="00AF32AD"/>
    <w:rsid w:val="00AF4041"/>
    <w:rsid w:val="00AF478C"/>
    <w:rsid w:val="00AF47C2"/>
    <w:rsid w:val="00AF5999"/>
    <w:rsid w:val="00AF7823"/>
    <w:rsid w:val="00B00731"/>
    <w:rsid w:val="00B007AD"/>
    <w:rsid w:val="00B00812"/>
    <w:rsid w:val="00B0182F"/>
    <w:rsid w:val="00B028FF"/>
    <w:rsid w:val="00B0412A"/>
    <w:rsid w:val="00B07281"/>
    <w:rsid w:val="00B11ECD"/>
    <w:rsid w:val="00B122C8"/>
    <w:rsid w:val="00B17F88"/>
    <w:rsid w:val="00B23D3B"/>
    <w:rsid w:val="00B24B8B"/>
    <w:rsid w:val="00B27AB7"/>
    <w:rsid w:val="00B27E05"/>
    <w:rsid w:val="00B3522D"/>
    <w:rsid w:val="00B36954"/>
    <w:rsid w:val="00B425BE"/>
    <w:rsid w:val="00B50385"/>
    <w:rsid w:val="00B513A3"/>
    <w:rsid w:val="00B61955"/>
    <w:rsid w:val="00B61FA0"/>
    <w:rsid w:val="00B6238C"/>
    <w:rsid w:val="00B63E13"/>
    <w:rsid w:val="00B65B76"/>
    <w:rsid w:val="00B660B5"/>
    <w:rsid w:val="00B66ABD"/>
    <w:rsid w:val="00B7139B"/>
    <w:rsid w:val="00B71A3A"/>
    <w:rsid w:val="00B733B8"/>
    <w:rsid w:val="00B76918"/>
    <w:rsid w:val="00B77B0D"/>
    <w:rsid w:val="00B80902"/>
    <w:rsid w:val="00B80E22"/>
    <w:rsid w:val="00B85143"/>
    <w:rsid w:val="00B95114"/>
    <w:rsid w:val="00B95C18"/>
    <w:rsid w:val="00B97E09"/>
    <w:rsid w:val="00BA076B"/>
    <w:rsid w:val="00BA2758"/>
    <w:rsid w:val="00BA7EE6"/>
    <w:rsid w:val="00BB1650"/>
    <w:rsid w:val="00BB2C02"/>
    <w:rsid w:val="00BB6FB8"/>
    <w:rsid w:val="00BC5289"/>
    <w:rsid w:val="00BD35C0"/>
    <w:rsid w:val="00BE0998"/>
    <w:rsid w:val="00BE2AC6"/>
    <w:rsid w:val="00BE371E"/>
    <w:rsid w:val="00BE51E2"/>
    <w:rsid w:val="00BE734F"/>
    <w:rsid w:val="00BF42A8"/>
    <w:rsid w:val="00BF789B"/>
    <w:rsid w:val="00C01996"/>
    <w:rsid w:val="00C03426"/>
    <w:rsid w:val="00C07134"/>
    <w:rsid w:val="00C07EB4"/>
    <w:rsid w:val="00C12C3B"/>
    <w:rsid w:val="00C174D0"/>
    <w:rsid w:val="00C20498"/>
    <w:rsid w:val="00C20571"/>
    <w:rsid w:val="00C22FDB"/>
    <w:rsid w:val="00C24659"/>
    <w:rsid w:val="00C26E48"/>
    <w:rsid w:val="00C311CC"/>
    <w:rsid w:val="00C322CA"/>
    <w:rsid w:val="00C339F6"/>
    <w:rsid w:val="00C36D9B"/>
    <w:rsid w:val="00C37C58"/>
    <w:rsid w:val="00C439AA"/>
    <w:rsid w:val="00C43F71"/>
    <w:rsid w:val="00C45966"/>
    <w:rsid w:val="00C45BF8"/>
    <w:rsid w:val="00C47C01"/>
    <w:rsid w:val="00C541FA"/>
    <w:rsid w:val="00C576B2"/>
    <w:rsid w:val="00C62CCE"/>
    <w:rsid w:val="00C66136"/>
    <w:rsid w:val="00C66AF8"/>
    <w:rsid w:val="00C714C1"/>
    <w:rsid w:val="00C77088"/>
    <w:rsid w:val="00C77970"/>
    <w:rsid w:val="00C848B6"/>
    <w:rsid w:val="00C85D32"/>
    <w:rsid w:val="00C86D21"/>
    <w:rsid w:val="00C905A0"/>
    <w:rsid w:val="00C9224B"/>
    <w:rsid w:val="00C942BB"/>
    <w:rsid w:val="00C95453"/>
    <w:rsid w:val="00CA04ED"/>
    <w:rsid w:val="00CA601E"/>
    <w:rsid w:val="00CB24D4"/>
    <w:rsid w:val="00CB2D74"/>
    <w:rsid w:val="00CB4011"/>
    <w:rsid w:val="00CB53BE"/>
    <w:rsid w:val="00CC07B6"/>
    <w:rsid w:val="00CC3A8B"/>
    <w:rsid w:val="00CC4EEB"/>
    <w:rsid w:val="00CC59FA"/>
    <w:rsid w:val="00CC7AA0"/>
    <w:rsid w:val="00CC7B4D"/>
    <w:rsid w:val="00CD2326"/>
    <w:rsid w:val="00CD31FB"/>
    <w:rsid w:val="00CE1CD7"/>
    <w:rsid w:val="00CF0229"/>
    <w:rsid w:val="00CF0B8C"/>
    <w:rsid w:val="00CF6CD5"/>
    <w:rsid w:val="00CF7200"/>
    <w:rsid w:val="00CF7B0E"/>
    <w:rsid w:val="00D02821"/>
    <w:rsid w:val="00D04F8E"/>
    <w:rsid w:val="00D0653D"/>
    <w:rsid w:val="00D12E10"/>
    <w:rsid w:val="00D13C5E"/>
    <w:rsid w:val="00D15FDA"/>
    <w:rsid w:val="00D162E3"/>
    <w:rsid w:val="00D17B3C"/>
    <w:rsid w:val="00D207EB"/>
    <w:rsid w:val="00D21123"/>
    <w:rsid w:val="00D30B60"/>
    <w:rsid w:val="00D3270D"/>
    <w:rsid w:val="00D34748"/>
    <w:rsid w:val="00D37EA9"/>
    <w:rsid w:val="00D43193"/>
    <w:rsid w:val="00D4379A"/>
    <w:rsid w:val="00D44085"/>
    <w:rsid w:val="00D46F11"/>
    <w:rsid w:val="00D5579F"/>
    <w:rsid w:val="00D5636F"/>
    <w:rsid w:val="00D56736"/>
    <w:rsid w:val="00D6273F"/>
    <w:rsid w:val="00D6539B"/>
    <w:rsid w:val="00D658AE"/>
    <w:rsid w:val="00D668CA"/>
    <w:rsid w:val="00D676B1"/>
    <w:rsid w:val="00D708F9"/>
    <w:rsid w:val="00D71727"/>
    <w:rsid w:val="00D7352C"/>
    <w:rsid w:val="00D8102A"/>
    <w:rsid w:val="00D94A9E"/>
    <w:rsid w:val="00D96E33"/>
    <w:rsid w:val="00DA0BF7"/>
    <w:rsid w:val="00DA6147"/>
    <w:rsid w:val="00DA667C"/>
    <w:rsid w:val="00DB3824"/>
    <w:rsid w:val="00DC347C"/>
    <w:rsid w:val="00DC6BEA"/>
    <w:rsid w:val="00DD0C57"/>
    <w:rsid w:val="00DD4621"/>
    <w:rsid w:val="00DD5987"/>
    <w:rsid w:val="00DD75EB"/>
    <w:rsid w:val="00DE7F9E"/>
    <w:rsid w:val="00DF181E"/>
    <w:rsid w:val="00DF1A77"/>
    <w:rsid w:val="00DF2C6E"/>
    <w:rsid w:val="00DF472E"/>
    <w:rsid w:val="00E017C5"/>
    <w:rsid w:val="00E04246"/>
    <w:rsid w:val="00E1334C"/>
    <w:rsid w:val="00E20C95"/>
    <w:rsid w:val="00E26F89"/>
    <w:rsid w:val="00E27745"/>
    <w:rsid w:val="00E34992"/>
    <w:rsid w:val="00E3799C"/>
    <w:rsid w:val="00E40F15"/>
    <w:rsid w:val="00E42BBF"/>
    <w:rsid w:val="00E442A6"/>
    <w:rsid w:val="00E509E0"/>
    <w:rsid w:val="00E52B33"/>
    <w:rsid w:val="00E54F9A"/>
    <w:rsid w:val="00E569B8"/>
    <w:rsid w:val="00E56B4C"/>
    <w:rsid w:val="00E602DC"/>
    <w:rsid w:val="00E61687"/>
    <w:rsid w:val="00E63568"/>
    <w:rsid w:val="00E63972"/>
    <w:rsid w:val="00E64377"/>
    <w:rsid w:val="00E66673"/>
    <w:rsid w:val="00E670BC"/>
    <w:rsid w:val="00E715EE"/>
    <w:rsid w:val="00E76229"/>
    <w:rsid w:val="00E82EAC"/>
    <w:rsid w:val="00E84513"/>
    <w:rsid w:val="00E905E5"/>
    <w:rsid w:val="00E95A30"/>
    <w:rsid w:val="00E9700A"/>
    <w:rsid w:val="00EA1D1D"/>
    <w:rsid w:val="00EB5E43"/>
    <w:rsid w:val="00EC0568"/>
    <w:rsid w:val="00EC1261"/>
    <w:rsid w:val="00ED31E2"/>
    <w:rsid w:val="00ED32C5"/>
    <w:rsid w:val="00ED4717"/>
    <w:rsid w:val="00ED503B"/>
    <w:rsid w:val="00ED56D1"/>
    <w:rsid w:val="00ED75DB"/>
    <w:rsid w:val="00EE0392"/>
    <w:rsid w:val="00EE457A"/>
    <w:rsid w:val="00EE4593"/>
    <w:rsid w:val="00EE59F9"/>
    <w:rsid w:val="00EF01AF"/>
    <w:rsid w:val="00EF1F0A"/>
    <w:rsid w:val="00EF4135"/>
    <w:rsid w:val="00F00247"/>
    <w:rsid w:val="00F03320"/>
    <w:rsid w:val="00F043FD"/>
    <w:rsid w:val="00F061DB"/>
    <w:rsid w:val="00F06ED5"/>
    <w:rsid w:val="00F151AF"/>
    <w:rsid w:val="00F17651"/>
    <w:rsid w:val="00F21840"/>
    <w:rsid w:val="00F24033"/>
    <w:rsid w:val="00F24372"/>
    <w:rsid w:val="00F26AD4"/>
    <w:rsid w:val="00F31231"/>
    <w:rsid w:val="00F3710F"/>
    <w:rsid w:val="00F42FF4"/>
    <w:rsid w:val="00F4303D"/>
    <w:rsid w:val="00F45B45"/>
    <w:rsid w:val="00F45E78"/>
    <w:rsid w:val="00F52E37"/>
    <w:rsid w:val="00F55EC4"/>
    <w:rsid w:val="00F56B5C"/>
    <w:rsid w:val="00F62D0B"/>
    <w:rsid w:val="00F63EFC"/>
    <w:rsid w:val="00F64D32"/>
    <w:rsid w:val="00F66EF1"/>
    <w:rsid w:val="00F7088D"/>
    <w:rsid w:val="00F70C70"/>
    <w:rsid w:val="00F716AA"/>
    <w:rsid w:val="00F73B4C"/>
    <w:rsid w:val="00F74814"/>
    <w:rsid w:val="00F757E5"/>
    <w:rsid w:val="00F773A1"/>
    <w:rsid w:val="00F82C71"/>
    <w:rsid w:val="00F85406"/>
    <w:rsid w:val="00F91DEA"/>
    <w:rsid w:val="00F92A28"/>
    <w:rsid w:val="00F92BEC"/>
    <w:rsid w:val="00F94A23"/>
    <w:rsid w:val="00F96094"/>
    <w:rsid w:val="00F97CBD"/>
    <w:rsid w:val="00FA0884"/>
    <w:rsid w:val="00FA2353"/>
    <w:rsid w:val="00FA3292"/>
    <w:rsid w:val="00FA391A"/>
    <w:rsid w:val="00FB0CB5"/>
    <w:rsid w:val="00FB5015"/>
    <w:rsid w:val="00FB5DCB"/>
    <w:rsid w:val="00FB63A3"/>
    <w:rsid w:val="00FC34DF"/>
    <w:rsid w:val="00FC55E3"/>
    <w:rsid w:val="00FC5FC2"/>
    <w:rsid w:val="00FC7D55"/>
    <w:rsid w:val="00FD109E"/>
    <w:rsid w:val="00FD2A4C"/>
    <w:rsid w:val="00FE37A3"/>
    <w:rsid w:val="00FE4456"/>
    <w:rsid w:val="00FE4FDA"/>
    <w:rsid w:val="00FE74E8"/>
    <w:rsid w:val="00FF03C8"/>
    <w:rsid w:val="00FF097A"/>
    <w:rsid w:val="00FF2379"/>
    <w:rsid w:val="00FF2482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4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5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A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C29B6"/>
    <w:pPr>
      <w:adjustRightInd/>
      <w:spacing w:before="102"/>
      <w:ind w:firstLine="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0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C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A5DA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84798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45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6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5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A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C29B6"/>
    <w:pPr>
      <w:adjustRightInd/>
      <w:spacing w:before="102"/>
      <w:ind w:firstLine="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0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C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A5DA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84798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45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isitkargat.ns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rgatskiy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A2DE-B9F7-400F-9E3C-5E614FC8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6255</Words>
  <Characters>35657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Приложение 1 </vt:lpstr>
      <vt:lpstr>    к муниципальной программе «Развитие туризма </vt:lpstr>
      <vt:lpstr>    в Каргатском районе Новосибирской области»</vt:lpstr>
      <vt:lpstr>    Приложение 2</vt:lpstr>
      <vt:lpstr>    к муниципальной программе «Развитие туризма </vt:lpstr>
      <vt:lpstr>    в Каргатском районе Новосибирской области»</vt:lpstr>
      <vt:lpstr>    </vt:lpstr>
    </vt:vector>
  </TitlesOfParts>
  <Company/>
  <LinksUpToDate>false</LinksUpToDate>
  <CharactersWithSpaces>41829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USR230819</dc:creator>
  <cp:keywords/>
  <dc:description/>
  <cp:lastModifiedBy>USR170619</cp:lastModifiedBy>
  <cp:revision>5</cp:revision>
  <cp:lastPrinted>2025-11-19T07:54:00Z</cp:lastPrinted>
  <dcterms:created xsi:type="dcterms:W3CDTF">2026-03-12T09:30:00Z</dcterms:created>
  <dcterms:modified xsi:type="dcterms:W3CDTF">2026-03-19T04:02:00Z</dcterms:modified>
</cp:coreProperties>
</file>