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41" w:rsidRDefault="003A0034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60pt;visibility:visible;mso-wrap-style:square">
            <v:imagedata r:id="rId8" o:title=""/>
          </v:shape>
        </w:pict>
      </w:r>
      <w:r w:rsidR="007B2642">
        <w:rPr>
          <w:b/>
          <w:sz w:val="32"/>
          <w:szCs w:val="32"/>
        </w:rPr>
        <w:t xml:space="preserve">                                 </w:t>
      </w:r>
    </w:p>
    <w:p w:rsidR="00C71641" w:rsidRPr="00857BD0" w:rsidRDefault="007B2642">
      <w:pPr>
        <w:jc w:val="center"/>
        <w:rPr>
          <w:b/>
          <w:sz w:val="28"/>
          <w:szCs w:val="28"/>
        </w:rPr>
      </w:pPr>
      <w:r>
        <w:rPr>
          <w:b/>
        </w:rPr>
        <w:t xml:space="preserve">         </w:t>
      </w:r>
      <w:r w:rsidRPr="00857BD0">
        <w:rPr>
          <w:b/>
          <w:sz w:val="28"/>
          <w:szCs w:val="28"/>
        </w:rPr>
        <w:t xml:space="preserve">СОВЕТ ДЕПУТАТОВ КАРГАТСКОГО РАЙОНА                </w:t>
      </w:r>
      <w:r w:rsidRPr="00857BD0">
        <w:rPr>
          <w:sz w:val="28"/>
          <w:szCs w:val="28"/>
        </w:rPr>
        <w:t xml:space="preserve"> </w:t>
      </w:r>
      <w:r w:rsidRPr="00857BD0">
        <w:rPr>
          <w:b/>
          <w:sz w:val="28"/>
          <w:szCs w:val="28"/>
        </w:rPr>
        <w:t xml:space="preserve">      </w:t>
      </w:r>
      <w:r w:rsidRPr="00857BD0">
        <w:rPr>
          <w:sz w:val="28"/>
          <w:szCs w:val="28"/>
        </w:rPr>
        <w:t xml:space="preserve">    </w:t>
      </w:r>
    </w:p>
    <w:p w:rsidR="00C71641" w:rsidRPr="00857BD0" w:rsidRDefault="007B2642" w:rsidP="00857BD0">
      <w:pPr>
        <w:jc w:val="center"/>
        <w:rPr>
          <w:b/>
          <w:sz w:val="28"/>
          <w:szCs w:val="28"/>
        </w:rPr>
      </w:pPr>
      <w:r w:rsidRPr="00857BD0">
        <w:rPr>
          <w:b/>
          <w:sz w:val="28"/>
          <w:szCs w:val="28"/>
        </w:rPr>
        <w:t xml:space="preserve">НОВОСИБИРСКОЙ ОБЛАСТИ                                                                                                                                    </w:t>
      </w:r>
    </w:p>
    <w:p w:rsidR="00C71641" w:rsidRPr="00857BD0" w:rsidRDefault="00857BD0" w:rsidP="00857BD0">
      <w:pPr>
        <w:jc w:val="center"/>
        <w:rPr>
          <w:b/>
          <w:sz w:val="28"/>
          <w:szCs w:val="28"/>
        </w:rPr>
      </w:pPr>
      <w:r w:rsidRPr="00857BD0">
        <w:rPr>
          <w:b/>
          <w:sz w:val="28"/>
          <w:szCs w:val="28"/>
        </w:rPr>
        <w:t>пя</w:t>
      </w:r>
      <w:r w:rsidR="007B2642" w:rsidRPr="00857BD0">
        <w:rPr>
          <w:b/>
          <w:sz w:val="28"/>
          <w:szCs w:val="28"/>
        </w:rPr>
        <w:t>того созыва</w:t>
      </w:r>
    </w:p>
    <w:p w:rsidR="00C71641" w:rsidRPr="00857BD0" w:rsidRDefault="00C71641">
      <w:pPr>
        <w:jc w:val="center"/>
        <w:rPr>
          <w:b/>
          <w:sz w:val="28"/>
          <w:szCs w:val="28"/>
        </w:rPr>
      </w:pPr>
    </w:p>
    <w:p w:rsidR="00C71641" w:rsidRPr="00857BD0" w:rsidRDefault="007B2642">
      <w:pPr>
        <w:jc w:val="center"/>
        <w:rPr>
          <w:b/>
          <w:sz w:val="28"/>
          <w:szCs w:val="28"/>
        </w:rPr>
      </w:pPr>
      <w:r w:rsidRPr="00857BD0">
        <w:rPr>
          <w:b/>
          <w:sz w:val="28"/>
          <w:szCs w:val="28"/>
        </w:rPr>
        <w:t>РЕШЕНИЕ</w:t>
      </w:r>
    </w:p>
    <w:p w:rsidR="00C71641" w:rsidRPr="00857BD0" w:rsidRDefault="00857BD0" w:rsidP="00857BD0">
      <w:pPr>
        <w:jc w:val="center"/>
        <w:rPr>
          <w:b/>
          <w:sz w:val="28"/>
          <w:szCs w:val="28"/>
        </w:rPr>
      </w:pPr>
      <w:r w:rsidRPr="00857BD0">
        <w:rPr>
          <w:b/>
          <w:sz w:val="28"/>
          <w:szCs w:val="28"/>
        </w:rPr>
        <w:t>(четвертая</w:t>
      </w:r>
      <w:r w:rsidR="007B2642" w:rsidRPr="00857BD0">
        <w:rPr>
          <w:b/>
          <w:sz w:val="28"/>
          <w:szCs w:val="28"/>
        </w:rPr>
        <w:t xml:space="preserve"> очередн</w:t>
      </w:r>
      <w:r w:rsidRPr="00857BD0">
        <w:rPr>
          <w:b/>
          <w:sz w:val="28"/>
          <w:szCs w:val="28"/>
        </w:rPr>
        <w:t>ая</w:t>
      </w:r>
      <w:r w:rsidR="007B2642" w:rsidRPr="00857BD0">
        <w:rPr>
          <w:b/>
          <w:sz w:val="28"/>
          <w:szCs w:val="28"/>
        </w:rPr>
        <w:t xml:space="preserve"> сесси</w:t>
      </w:r>
      <w:r w:rsidRPr="00857BD0">
        <w:rPr>
          <w:b/>
          <w:sz w:val="28"/>
          <w:szCs w:val="28"/>
        </w:rPr>
        <w:t>я)</w:t>
      </w:r>
    </w:p>
    <w:p w:rsidR="00857BD0" w:rsidRPr="00857BD0" w:rsidRDefault="00857BD0" w:rsidP="00857BD0">
      <w:pPr>
        <w:jc w:val="center"/>
        <w:rPr>
          <w:sz w:val="28"/>
          <w:szCs w:val="28"/>
        </w:rPr>
      </w:pPr>
    </w:p>
    <w:p w:rsidR="00C71641" w:rsidRPr="00857BD0" w:rsidRDefault="008D00E1" w:rsidP="00857BD0">
      <w:pPr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7B2642" w:rsidRPr="00857BD0">
        <w:rPr>
          <w:sz w:val="28"/>
          <w:szCs w:val="28"/>
        </w:rPr>
        <w:t>т</w:t>
      </w:r>
      <w:r w:rsidR="00857BD0">
        <w:rPr>
          <w:sz w:val="28"/>
          <w:szCs w:val="28"/>
        </w:rPr>
        <w:t xml:space="preserve"> 19 декабря 2025 года</w:t>
      </w:r>
      <w:r w:rsidR="007B2642" w:rsidRPr="00857BD0">
        <w:rPr>
          <w:sz w:val="28"/>
          <w:szCs w:val="28"/>
        </w:rPr>
        <w:t xml:space="preserve">                                              </w:t>
      </w:r>
      <w:r w:rsidR="00857BD0">
        <w:rPr>
          <w:sz w:val="28"/>
          <w:szCs w:val="28"/>
        </w:rPr>
        <w:t xml:space="preserve">                           </w:t>
      </w:r>
      <w:r w:rsidR="007B2642" w:rsidRPr="00857BD0">
        <w:rPr>
          <w:sz w:val="28"/>
          <w:szCs w:val="28"/>
        </w:rPr>
        <w:t xml:space="preserve">            №</w:t>
      </w:r>
      <w:r w:rsidR="00857BD0">
        <w:rPr>
          <w:sz w:val="28"/>
          <w:szCs w:val="28"/>
        </w:rPr>
        <w:t xml:space="preserve"> 30</w:t>
      </w:r>
    </w:p>
    <w:p w:rsidR="00C71641" w:rsidRPr="00857BD0" w:rsidRDefault="007B2642">
      <w:pPr>
        <w:jc w:val="both"/>
        <w:rPr>
          <w:color w:val="FF0000"/>
          <w:sz w:val="28"/>
          <w:szCs w:val="28"/>
        </w:rPr>
      </w:pPr>
      <w:r w:rsidRPr="00857BD0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 xml:space="preserve">О внесении изменений в Решение Совета депутатов </w:t>
      </w: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>Каргатского района Новосибирской области от 20.12.2024 г №262</w:t>
      </w: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 xml:space="preserve">«О бюджете муниципального образования Каргатского района </w:t>
      </w: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 xml:space="preserve">Новосибирской области на 2025 год и плановый период 2026 и 2027 годов» </w:t>
      </w:r>
    </w:p>
    <w:p w:rsidR="00C71641" w:rsidRPr="00857BD0" w:rsidRDefault="00C71641">
      <w:pPr>
        <w:rPr>
          <w:sz w:val="28"/>
          <w:szCs w:val="28"/>
        </w:rPr>
      </w:pP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>Совет депутатов Каргатского района Новосибирской области РЕШИЛ:</w:t>
      </w: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 xml:space="preserve">  </w:t>
      </w:r>
    </w:p>
    <w:p w:rsidR="00C71641" w:rsidRPr="00857BD0" w:rsidRDefault="007B2642">
      <w:pPr>
        <w:numPr>
          <w:ilvl w:val="0"/>
          <w:numId w:val="1"/>
        </w:numPr>
        <w:jc w:val="both"/>
        <w:rPr>
          <w:sz w:val="28"/>
          <w:szCs w:val="28"/>
        </w:rPr>
      </w:pPr>
      <w:r w:rsidRPr="00857BD0">
        <w:rPr>
          <w:sz w:val="28"/>
          <w:szCs w:val="28"/>
        </w:rPr>
        <w:t xml:space="preserve">Внести в решение Совета депутатов Каргатского района от 20.12.2024 года № 262 «О бюджете муниципального образования Каргатского района Новосибирской области на 2025 год и плановый период 2026 и 2027 годов» </w:t>
      </w:r>
      <w:r w:rsidRPr="00857BD0">
        <w:rPr>
          <w:color w:val="000000"/>
          <w:sz w:val="28"/>
          <w:szCs w:val="28"/>
        </w:rPr>
        <w:t xml:space="preserve">(с изменениями, внесенными Решением </w:t>
      </w:r>
      <w:r w:rsidRPr="00857BD0">
        <w:rPr>
          <w:color w:val="000000"/>
          <w:sz w:val="28"/>
          <w:szCs w:val="28"/>
          <w:highlight w:val="white"/>
        </w:rPr>
        <w:t xml:space="preserve">28 </w:t>
      </w:r>
      <w:r w:rsidRPr="00857BD0">
        <w:rPr>
          <w:color w:val="000000"/>
          <w:sz w:val="28"/>
          <w:szCs w:val="28"/>
        </w:rPr>
        <w:t xml:space="preserve">внеочередной сессии Совета депутатов Каргатского района от 12.02.2025 года №277, Решением </w:t>
      </w:r>
      <w:r w:rsidRPr="00857BD0">
        <w:rPr>
          <w:color w:val="000000"/>
          <w:sz w:val="28"/>
          <w:szCs w:val="28"/>
          <w:highlight w:val="white"/>
        </w:rPr>
        <w:t xml:space="preserve">29 </w:t>
      </w:r>
      <w:r w:rsidRPr="00857BD0">
        <w:rPr>
          <w:color w:val="000000"/>
          <w:sz w:val="28"/>
          <w:szCs w:val="28"/>
        </w:rPr>
        <w:t>очередной сессии Совета депутатов Каргатского района от 28.03.2025 года №282), Решением 30</w:t>
      </w:r>
      <w:r w:rsidRPr="00857BD0">
        <w:rPr>
          <w:color w:val="000000"/>
          <w:sz w:val="28"/>
          <w:szCs w:val="28"/>
          <w:highlight w:val="white"/>
        </w:rPr>
        <w:t xml:space="preserve"> </w:t>
      </w:r>
      <w:r w:rsidRPr="00857BD0">
        <w:rPr>
          <w:color w:val="000000"/>
          <w:sz w:val="28"/>
          <w:szCs w:val="28"/>
        </w:rPr>
        <w:t>очередной сессии Совета депутатов Каргатского района от 20.06.2025 года №298, Решением 31</w:t>
      </w:r>
      <w:r w:rsidRPr="00857BD0">
        <w:rPr>
          <w:color w:val="000000"/>
          <w:sz w:val="28"/>
          <w:szCs w:val="28"/>
          <w:highlight w:val="white"/>
        </w:rPr>
        <w:t xml:space="preserve"> вне</w:t>
      </w:r>
      <w:r w:rsidRPr="00857BD0">
        <w:rPr>
          <w:color w:val="000000"/>
          <w:sz w:val="28"/>
          <w:szCs w:val="28"/>
        </w:rPr>
        <w:t>очередной сессии Совета депутатов Каргатского района от 01.08.2025 года №309, Решением 32</w:t>
      </w:r>
      <w:r w:rsidRPr="00857BD0">
        <w:rPr>
          <w:color w:val="000000"/>
          <w:sz w:val="28"/>
          <w:szCs w:val="28"/>
          <w:highlight w:val="white"/>
        </w:rPr>
        <w:t xml:space="preserve"> </w:t>
      </w:r>
      <w:r w:rsidRPr="00857BD0">
        <w:rPr>
          <w:color w:val="000000"/>
          <w:sz w:val="28"/>
          <w:szCs w:val="28"/>
        </w:rPr>
        <w:t>очередной сессии Совета депутатов Каргатского района от 19.08.2025 года №313,  Решением 2</w:t>
      </w:r>
      <w:r w:rsidRPr="00857BD0">
        <w:rPr>
          <w:color w:val="000000"/>
          <w:sz w:val="28"/>
          <w:szCs w:val="28"/>
          <w:highlight w:val="white"/>
        </w:rPr>
        <w:t xml:space="preserve"> </w:t>
      </w:r>
      <w:r w:rsidRPr="00857BD0">
        <w:rPr>
          <w:color w:val="000000"/>
          <w:sz w:val="28"/>
          <w:szCs w:val="28"/>
        </w:rPr>
        <w:t xml:space="preserve">очередной сессии Совета депутатов Каргатского района от 31.10.2025 года №14 </w:t>
      </w:r>
      <w:r w:rsidRPr="00857BD0">
        <w:rPr>
          <w:sz w:val="28"/>
          <w:szCs w:val="28"/>
        </w:rPr>
        <w:t>(далее Решение) следующие изменения:</w:t>
      </w:r>
    </w:p>
    <w:p w:rsidR="00C71641" w:rsidRPr="00857BD0" w:rsidRDefault="007B2642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857BD0">
        <w:rPr>
          <w:sz w:val="28"/>
          <w:szCs w:val="28"/>
        </w:rPr>
        <w:t>пункт 1 статьи 1 изложить в следующей редакции:</w:t>
      </w:r>
    </w:p>
    <w:p w:rsidR="00C71641" w:rsidRPr="00857BD0" w:rsidRDefault="007B2642">
      <w:pPr>
        <w:tabs>
          <w:tab w:val="left" w:pos="360"/>
        </w:tabs>
        <w:ind w:left="785"/>
        <w:jc w:val="both"/>
        <w:rPr>
          <w:sz w:val="28"/>
          <w:szCs w:val="28"/>
        </w:rPr>
      </w:pPr>
      <w:r w:rsidRPr="00857BD0">
        <w:rPr>
          <w:sz w:val="28"/>
          <w:szCs w:val="28"/>
        </w:rPr>
        <w:t>«1. Утвердить основные характеристики бюджета Каргатского района Новосибирской области (далее – районный бюджет) на 2025 год:</w:t>
      </w:r>
    </w:p>
    <w:p w:rsidR="00C71641" w:rsidRPr="00857BD0" w:rsidRDefault="007B2642">
      <w:pPr>
        <w:ind w:left="785"/>
        <w:jc w:val="both"/>
        <w:rPr>
          <w:sz w:val="28"/>
          <w:szCs w:val="28"/>
        </w:rPr>
      </w:pPr>
      <w:r w:rsidRPr="00857BD0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Pr="00857BD0">
        <w:rPr>
          <w:sz w:val="28"/>
          <w:szCs w:val="28"/>
          <w:highlight w:val="white"/>
        </w:rPr>
        <w:t xml:space="preserve">1740503,2 тыс. рублей, в том числе объем безвозмездных поступлений в сумме 1507832,3 тыс. рублей из них объем межбюджетных трансфертов, получаемых из других бюджетов бюджетной системы Российской Федерации, в сумме 1506845,1 тыс. </w:t>
      </w:r>
      <w:r w:rsidRPr="00857BD0">
        <w:rPr>
          <w:sz w:val="28"/>
          <w:szCs w:val="28"/>
        </w:rPr>
        <w:t>рублей;</w:t>
      </w:r>
    </w:p>
    <w:p w:rsidR="00C71641" w:rsidRPr="00857BD0" w:rsidRDefault="007B2642">
      <w:pPr>
        <w:ind w:left="785"/>
        <w:jc w:val="both"/>
        <w:rPr>
          <w:sz w:val="28"/>
          <w:szCs w:val="28"/>
        </w:rPr>
      </w:pPr>
      <w:r w:rsidRPr="00857BD0">
        <w:rPr>
          <w:sz w:val="28"/>
          <w:szCs w:val="28"/>
        </w:rPr>
        <w:t>2) общий объем расходов районного бюджета в сумме 1849011,1</w:t>
      </w:r>
      <w:r w:rsidRPr="00857BD0">
        <w:rPr>
          <w:sz w:val="28"/>
          <w:szCs w:val="28"/>
          <w:highlight w:val="white"/>
        </w:rPr>
        <w:t xml:space="preserve"> </w:t>
      </w:r>
      <w:r w:rsidRPr="00857BD0">
        <w:rPr>
          <w:sz w:val="28"/>
          <w:szCs w:val="28"/>
        </w:rPr>
        <w:t xml:space="preserve">тыс. рублей; </w:t>
      </w:r>
    </w:p>
    <w:p w:rsidR="00C71641" w:rsidRPr="00857BD0" w:rsidRDefault="007B2642">
      <w:pPr>
        <w:ind w:left="785"/>
        <w:jc w:val="both"/>
        <w:rPr>
          <w:sz w:val="28"/>
          <w:szCs w:val="28"/>
        </w:rPr>
      </w:pPr>
      <w:r w:rsidRPr="00857BD0">
        <w:rPr>
          <w:sz w:val="28"/>
          <w:szCs w:val="28"/>
        </w:rPr>
        <w:t>3) дефицит районного бюджета в сумме 108507,9 т</w:t>
      </w:r>
      <w:bookmarkStart w:id="1" w:name="undefined"/>
      <w:bookmarkEnd w:id="1"/>
      <w:r w:rsidRPr="00857BD0">
        <w:rPr>
          <w:sz w:val="28"/>
          <w:szCs w:val="28"/>
        </w:rPr>
        <w:t>ыс. рублей»;</w:t>
      </w:r>
    </w:p>
    <w:p w:rsidR="00C71641" w:rsidRPr="00857BD0" w:rsidRDefault="007B2642">
      <w:pPr>
        <w:pStyle w:val="a5"/>
        <w:numPr>
          <w:ilvl w:val="0"/>
          <w:numId w:val="22"/>
        </w:numPr>
        <w:jc w:val="both"/>
        <w:rPr>
          <w:sz w:val="28"/>
          <w:szCs w:val="28"/>
          <w:highlight w:val="white"/>
        </w:rPr>
      </w:pPr>
      <w:r w:rsidRPr="00857BD0">
        <w:rPr>
          <w:sz w:val="28"/>
          <w:szCs w:val="28"/>
        </w:rPr>
        <w:t xml:space="preserve"> </w:t>
      </w:r>
      <w:r w:rsidRPr="00857BD0">
        <w:rPr>
          <w:rStyle w:val="docdata"/>
          <w:rFonts w:eastAsia="Arial"/>
          <w:color w:val="000000"/>
          <w:sz w:val="28"/>
          <w:szCs w:val="28"/>
          <w:highlight w:val="white"/>
        </w:rPr>
        <w:t xml:space="preserve">в </w:t>
      </w:r>
      <w:r w:rsidRPr="00857BD0">
        <w:rPr>
          <w:color w:val="000000"/>
          <w:sz w:val="28"/>
          <w:szCs w:val="28"/>
          <w:highlight w:val="white"/>
        </w:rPr>
        <w:t>пункте 7 статьи 3 цифры «37763,9» заменить цифрами «47097,9»;</w:t>
      </w:r>
      <w:r w:rsidRPr="00857BD0">
        <w:rPr>
          <w:sz w:val="28"/>
          <w:szCs w:val="28"/>
          <w:highlight w:val="white"/>
        </w:rPr>
        <w:t xml:space="preserve">   </w:t>
      </w:r>
    </w:p>
    <w:p w:rsidR="00C71641" w:rsidRPr="00857BD0" w:rsidRDefault="007B2642">
      <w:pPr>
        <w:numPr>
          <w:ilvl w:val="0"/>
          <w:numId w:val="3"/>
        </w:numPr>
        <w:jc w:val="both"/>
        <w:rPr>
          <w:sz w:val="28"/>
          <w:szCs w:val="28"/>
        </w:rPr>
      </w:pPr>
      <w:r w:rsidRPr="00857BD0">
        <w:rPr>
          <w:sz w:val="28"/>
          <w:szCs w:val="28"/>
          <w:highlight w:val="white"/>
        </w:rPr>
        <w:t>утвердить приложение №2 таблица 1 «Распределение бюдж</w:t>
      </w:r>
      <w:r w:rsidRPr="00857BD0">
        <w:rPr>
          <w:sz w:val="28"/>
          <w:szCs w:val="28"/>
        </w:rPr>
        <w:t xml:space="preserve">етных ассигнований по разделам, подразделам, целевым статьям (муниципальным программам и непрограммным направлениям </w:t>
      </w:r>
      <w:r w:rsidRPr="00857BD0">
        <w:rPr>
          <w:sz w:val="28"/>
          <w:szCs w:val="28"/>
        </w:rPr>
        <w:lastRenderedPageBreak/>
        <w:t xml:space="preserve">деятельности), группам и подгруппам видов расходов классификации расходов бюджетов на 2025 год» и таблица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2026 и 2027 годов» в прилагаемой редакции;  </w:t>
      </w:r>
    </w:p>
    <w:p w:rsidR="00C71641" w:rsidRPr="00857BD0" w:rsidRDefault="007B2642">
      <w:pPr>
        <w:numPr>
          <w:ilvl w:val="0"/>
          <w:numId w:val="3"/>
        </w:numPr>
        <w:jc w:val="both"/>
        <w:rPr>
          <w:sz w:val="28"/>
          <w:szCs w:val="28"/>
        </w:rPr>
      </w:pPr>
      <w:r w:rsidRPr="00857BD0">
        <w:rPr>
          <w:sz w:val="28"/>
          <w:szCs w:val="28"/>
        </w:rPr>
        <w:t>утвердить приложение №3 таблица 1 «Ведомственная структура расходов бюджета Каргатского района Новосибирской области на 2025 год» и таблица 2 «Ведомственная структура расходов бюджета Каргатского района Новосибирской области на плановый период 2026 и 2027 годов» в прилагаемой редакции;</w:t>
      </w:r>
    </w:p>
    <w:p w:rsidR="00C71641" w:rsidRPr="00857BD0" w:rsidRDefault="007B2642">
      <w:pPr>
        <w:numPr>
          <w:ilvl w:val="0"/>
          <w:numId w:val="16"/>
        </w:numPr>
        <w:jc w:val="both"/>
        <w:rPr>
          <w:sz w:val="28"/>
          <w:szCs w:val="28"/>
          <w:highlight w:val="white"/>
        </w:rPr>
      </w:pPr>
      <w:r w:rsidRPr="00857BD0">
        <w:rPr>
          <w:sz w:val="28"/>
          <w:szCs w:val="28"/>
        </w:rPr>
        <w:t xml:space="preserve">утвердить приложение №6 «Перечень муниципальных программ, предусмотренных к финансированию из бюджета Каргатского района Новосибирской области в 2025 году и плановом периоде 2026 и 2027 </w:t>
      </w:r>
      <w:r w:rsidRPr="00857BD0">
        <w:rPr>
          <w:sz w:val="28"/>
          <w:szCs w:val="28"/>
          <w:highlight w:val="white"/>
        </w:rPr>
        <w:t>годов» в прилагаемой редакции;</w:t>
      </w:r>
    </w:p>
    <w:p w:rsidR="00C71641" w:rsidRPr="00857BD0" w:rsidRDefault="007B2642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 w:rsidRPr="00857BD0">
        <w:rPr>
          <w:sz w:val="28"/>
          <w:szCs w:val="28"/>
          <w:highlight w:val="white"/>
        </w:rPr>
        <w:t>утвердить приложение №7 «Распределение ассигнований на капитальные вложения из районного бюджета по направлениям и объектам в 2025 году и плановом периоде 2026-2027 годов» в прилагаемой редакции;</w:t>
      </w:r>
    </w:p>
    <w:p w:rsidR="00C71641" w:rsidRPr="00857BD0" w:rsidRDefault="007B2642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 w:rsidRPr="00857BD0">
        <w:rPr>
          <w:sz w:val="28"/>
          <w:szCs w:val="28"/>
        </w:rPr>
        <w:t>утвердить приложение №10 «Распределение межбюджетных трансфертов бюджетам поселений Каргатского района Новосибирской области из бюджета Каргатского района Новосибирской области, источником финансового обеспечения которых является субсидия предоставляемая из областного бюджета в рамках  государственной программы Новосибирской области "Жилищно- коммунальное хозяйство Новосибирской области" на реализацию мероприятий по организации функционирования систем жизнеобеспечения и снабжению населения топливом на 2025 год и плановый период 2026-2027 годов» в прилагаемой редакции;</w:t>
      </w:r>
    </w:p>
    <w:p w:rsidR="00C71641" w:rsidRPr="00857BD0" w:rsidRDefault="007B2642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 w:rsidRPr="00857BD0">
        <w:rPr>
          <w:sz w:val="28"/>
          <w:szCs w:val="28"/>
        </w:rPr>
        <w:t xml:space="preserve">утвердить приложение №12 «Распределение субсидии, передаваемой в бюджеты поселений на реализацию мероприятий по строительству, реконструкции (модернизации) объектов питьевого водоснабжения в </w:t>
      </w:r>
      <w:r w:rsidR="00857BD0" w:rsidRPr="00857BD0">
        <w:rPr>
          <w:sz w:val="28"/>
          <w:szCs w:val="28"/>
        </w:rPr>
        <w:t>рамках государственной</w:t>
      </w:r>
      <w:r w:rsidRPr="00857BD0">
        <w:rPr>
          <w:sz w:val="28"/>
          <w:szCs w:val="28"/>
        </w:rPr>
        <w:t xml:space="preserve"> программы Новосибирской области «Жилищно-коммунальное хозяйство Новосибирской области» на 2025 год и плановый период 2026-2027 годов» в прилагаемой редакции;</w:t>
      </w:r>
    </w:p>
    <w:p w:rsidR="00C71641" w:rsidRPr="00857BD0" w:rsidRDefault="007B2642">
      <w:pPr>
        <w:numPr>
          <w:ilvl w:val="0"/>
          <w:numId w:val="3"/>
        </w:numPr>
        <w:jc w:val="both"/>
        <w:rPr>
          <w:sz w:val="28"/>
          <w:szCs w:val="28"/>
          <w:highlight w:val="white"/>
        </w:rPr>
      </w:pPr>
      <w:r w:rsidRPr="00857BD0">
        <w:rPr>
          <w:sz w:val="28"/>
          <w:szCs w:val="28"/>
        </w:rPr>
        <w:t xml:space="preserve">утвердить приложение №13 «Распределение субсидии, передаваемой в бюджеты </w:t>
      </w:r>
      <w:r w:rsidR="00857BD0" w:rsidRPr="00857BD0">
        <w:rPr>
          <w:sz w:val="28"/>
          <w:szCs w:val="28"/>
        </w:rPr>
        <w:t>поселений на</w:t>
      </w:r>
      <w:r w:rsidRPr="00857BD0">
        <w:rPr>
          <w:sz w:val="28"/>
          <w:szCs w:val="28"/>
        </w:rPr>
        <w:t xml:space="preserve"> осуществление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 пассажирского транспорта, в том числе Новосибирского метрополитена, для населения НСО"» в прилагаемой редакции;</w:t>
      </w:r>
    </w:p>
    <w:p w:rsidR="00C71641" w:rsidRPr="00857BD0" w:rsidRDefault="007B2642">
      <w:pPr>
        <w:numPr>
          <w:ilvl w:val="0"/>
          <w:numId w:val="17"/>
        </w:numPr>
        <w:jc w:val="both"/>
        <w:rPr>
          <w:color w:val="222222"/>
          <w:sz w:val="28"/>
          <w:szCs w:val="28"/>
          <w:shd w:val="clear" w:color="auto" w:fill="FFFFFF"/>
        </w:rPr>
      </w:pPr>
      <w:r w:rsidRPr="00857BD0">
        <w:rPr>
          <w:sz w:val="28"/>
          <w:szCs w:val="28"/>
        </w:rPr>
        <w:t>утвердить приложение №16 «Источники финансирования дефицита      районного бюджета на 2025 год» таблица 1 в прилагаемой редакции;</w:t>
      </w:r>
    </w:p>
    <w:p w:rsidR="00C71641" w:rsidRPr="00857BD0" w:rsidRDefault="007B2642">
      <w:pPr>
        <w:numPr>
          <w:ilvl w:val="0"/>
          <w:numId w:val="2"/>
        </w:numPr>
        <w:jc w:val="both"/>
        <w:rPr>
          <w:color w:val="222222"/>
          <w:sz w:val="28"/>
          <w:szCs w:val="28"/>
        </w:rPr>
      </w:pPr>
      <w:r w:rsidRPr="00857BD0">
        <w:rPr>
          <w:color w:val="222222"/>
          <w:sz w:val="28"/>
          <w:szCs w:val="28"/>
        </w:rPr>
        <w:t xml:space="preserve">Утвердить приложение №23 «Распределение иных межбюджетных трансфертов, передаваемых в бюджеты поселений, на проведение </w:t>
      </w:r>
      <w:r w:rsidR="00857BD0" w:rsidRPr="00857BD0">
        <w:rPr>
          <w:color w:val="222222"/>
          <w:sz w:val="28"/>
          <w:szCs w:val="28"/>
        </w:rPr>
        <w:t>мероприятий,</w:t>
      </w:r>
      <w:r w:rsidRPr="00857BD0">
        <w:rPr>
          <w:color w:val="222222"/>
          <w:sz w:val="28"/>
          <w:szCs w:val="28"/>
        </w:rPr>
        <w:t xml:space="preserve"> связанных с предупреждением и ликвидацией ЧС в </w:t>
      </w:r>
      <w:r w:rsidR="00857BD0" w:rsidRPr="00857BD0">
        <w:rPr>
          <w:color w:val="222222"/>
          <w:sz w:val="28"/>
          <w:szCs w:val="28"/>
        </w:rPr>
        <w:t>рамках муниципальной</w:t>
      </w:r>
      <w:r w:rsidRPr="00857BD0">
        <w:rPr>
          <w:color w:val="222222"/>
          <w:sz w:val="28"/>
          <w:szCs w:val="28"/>
        </w:rPr>
        <w:t xml:space="preserve"> программы "Обеспечение безопасности </w:t>
      </w:r>
      <w:r w:rsidRPr="00857BD0">
        <w:rPr>
          <w:color w:val="222222"/>
          <w:sz w:val="28"/>
          <w:szCs w:val="28"/>
        </w:rPr>
        <w:lastRenderedPageBreak/>
        <w:t>жизнедеятельности населения Каргатского района Новосибирской области на 2025-2030 годы"» в прилагаемой редакции;</w:t>
      </w:r>
    </w:p>
    <w:p w:rsidR="00C71641" w:rsidRPr="00857BD0" w:rsidRDefault="007B2642">
      <w:pPr>
        <w:numPr>
          <w:ilvl w:val="0"/>
          <w:numId w:val="1"/>
        </w:numPr>
        <w:jc w:val="both"/>
        <w:rPr>
          <w:sz w:val="28"/>
          <w:szCs w:val="28"/>
        </w:rPr>
      </w:pPr>
      <w:r w:rsidRPr="00857BD0"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C71641" w:rsidRPr="00857BD0" w:rsidRDefault="007B2642">
      <w:pPr>
        <w:numPr>
          <w:ilvl w:val="0"/>
          <w:numId w:val="1"/>
        </w:numPr>
        <w:jc w:val="both"/>
        <w:rPr>
          <w:sz w:val="28"/>
          <w:szCs w:val="28"/>
        </w:rPr>
      </w:pPr>
      <w:r w:rsidRPr="00857BD0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C71641" w:rsidRPr="00857BD0" w:rsidRDefault="007B2642">
      <w:pPr>
        <w:numPr>
          <w:ilvl w:val="0"/>
          <w:numId w:val="1"/>
        </w:numPr>
        <w:jc w:val="both"/>
        <w:rPr>
          <w:sz w:val="28"/>
          <w:szCs w:val="28"/>
        </w:rPr>
      </w:pPr>
      <w:r w:rsidRPr="00857BD0">
        <w:rPr>
          <w:sz w:val="28"/>
          <w:szCs w:val="28"/>
        </w:rPr>
        <w:t>Контроль возложить на комиссию по бюджету, налоговой, финансово-кредитной политике и имуществу.</w:t>
      </w:r>
    </w:p>
    <w:p w:rsidR="00C71641" w:rsidRPr="00857BD0" w:rsidRDefault="00C71641">
      <w:pPr>
        <w:ind w:left="720"/>
        <w:jc w:val="both"/>
        <w:rPr>
          <w:sz w:val="28"/>
          <w:szCs w:val="28"/>
        </w:rPr>
      </w:pP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 xml:space="preserve">     Председатель Совета депутатов                                    Глава</w:t>
      </w:r>
    </w:p>
    <w:p w:rsidR="00C71641" w:rsidRPr="00857BD0" w:rsidRDefault="007B2642">
      <w:pPr>
        <w:rPr>
          <w:sz w:val="28"/>
          <w:szCs w:val="28"/>
        </w:rPr>
      </w:pPr>
      <w:r w:rsidRPr="00857BD0">
        <w:rPr>
          <w:sz w:val="28"/>
          <w:szCs w:val="28"/>
        </w:rPr>
        <w:t xml:space="preserve">     Каргатского района                                                        Каргатского района</w:t>
      </w:r>
    </w:p>
    <w:p w:rsidR="00C71641" w:rsidRPr="00857BD0" w:rsidRDefault="007B2642">
      <w:pPr>
        <w:tabs>
          <w:tab w:val="left" w:pos="5775"/>
        </w:tabs>
        <w:rPr>
          <w:sz w:val="28"/>
          <w:szCs w:val="28"/>
        </w:rPr>
      </w:pPr>
      <w:r w:rsidRPr="00857BD0">
        <w:rPr>
          <w:sz w:val="28"/>
          <w:szCs w:val="28"/>
        </w:rPr>
        <w:t xml:space="preserve">     Новосибирской области                                                 Новосибирской области</w:t>
      </w:r>
    </w:p>
    <w:p w:rsidR="00C71641" w:rsidRPr="00857BD0" w:rsidRDefault="00C71641">
      <w:pPr>
        <w:tabs>
          <w:tab w:val="left" w:pos="5775"/>
        </w:tabs>
        <w:rPr>
          <w:sz w:val="28"/>
          <w:szCs w:val="28"/>
        </w:rPr>
      </w:pPr>
    </w:p>
    <w:p w:rsidR="00C71641" w:rsidRPr="00857BD0" w:rsidRDefault="007B2642">
      <w:pPr>
        <w:tabs>
          <w:tab w:val="left" w:pos="5775"/>
        </w:tabs>
        <w:rPr>
          <w:sz w:val="28"/>
          <w:szCs w:val="28"/>
        </w:rPr>
      </w:pPr>
      <w:r w:rsidRPr="00857BD0">
        <w:rPr>
          <w:sz w:val="28"/>
          <w:szCs w:val="28"/>
        </w:rPr>
        <w:t xml:space="preserve">                    Н А. Зубарева                                                                   Н.Л.</w:t>
      </w:r>
      <w:r w:rsidR="00857BD0">
        <w:rPr>
          <w:sz w:val="28"/>
          <w:szCs w:val="28"/>
        </w:rPr>
        <w:t xml:space="preserve"> </w:t>
      </w:r>
      <w:r w:rsidRPr="00857BD0">
        <w:rPr>
          <w:sz w:val="28"/>
          <w:szCs w:val="28"/>
        </w:rPr>
        <w:t>Терентьев</w:t>
      </w:r>
    </w:p>
    <w:sectPr w:rsidR="00C71641" w:rsidRPr="00857BD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34" w:rsidRDefault="003A0034">
      <w:r>
        <w:separator/>
      </w:r>
    </w:p>
  </w:endnote>
  <w:endnote w:type="continuationSeparator" w:id="0">
    <w:p w:rsidR="003A0034" w:rsidRDefault="003A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34" w:rsidRDefault="003A0034">
      <w:r>
        <w:separator/>
      </w:r>
    </w:p>
  </w:footnote>
  <w:footnote w:type="continuationSeparator" w:id="0">
    <w:p w:rsidR="003A0034" w:rsidRDefault="003A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DF5"/>
    <w:multiLevelType w:val="hybridMultilevel"/>
    <w:tmpl w:val="5E44D13E"/>
    <w:lvl w:ilvl="0" w:tplc="B4C0C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AA71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39500BB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33A4A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C5A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0CE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AE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F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E74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36215"/>
    <w:multiLevelType w:val="hybridMultilevel"/>
    <w:tmpl w:val="FFF893AA"/>
    <w:lvl w:ilvl="0" w:tplc="457ABC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6A45ACE">
      <w:start w:val="1"/>
      <w:numFmt w:val="bullet"/>
      <w:lvlText w:val="o"/>
      <w:lvlJc w:val="left"/>
      <w:pPr>
        <w:ind w:left="655" w:hanging="360"/>
      </w:pPr>
      <w:rPr>
        <w:rFonts w:ascii="Courier New" w:eastAsia="Courier New" w:hAnsi="Courier New" w:cs="Courier New" w:hint="default"/>
      </w:rPr>
    </w:lvl>
    <w:lvl w:ilvl="2" w:tplc="11F40508">
      <w:start w:val="1"/>
      <w:numFmt w:val="bullet"/>
      <w:lvlText w:val="§"/>
      <w:lvlJc w:val="left"/>
      <w:pPr>
        <w:ind w:left="1375" w:hanging="360"/>
      </w:pPr>
      <w:rPr>
        <w:rFonts w:ascii="Wingdings" w:eastAsia="Wingdings" w:hAnsi="Wingdings" w:cs="Wingdings" w:hint="default"/>
      </w:rPr>
    </w:lvl>
    <w:lvl w:ilvl="3" w:tplc="71008614">
      <w:start w:val="1"/>
      <w:numFmt w:val="bullet"/>
      <w:lvlText w:val="·"/>
      <w:lvlJc w:val="left"/>
      <w:pPr>
        <w:ind w:left="2095" w:hanging="360"/>
      </w:pPr>
      <w:rPr>
        <w:rFonts w:ascii="Symbol" w:eastAsia="Symbol" w:hAnsi="Symbol" w:cs="Symbol" w:hint="default"/>
      </w:rPr>
    </w:lvl>
    <w:lvl w:ilvl="4" w:tplc="35D81038">
      <w:start w:val="1"/>
      <w:numFmt w:val="bullet"/>
      <w:lvlText w:val="o"/>
      <w:lvlJc w:val="left"/>
      <w:pPr>
        <w:ind w:left="2815" w:hanging="360"/>
      </w:pPr>
      <w:rPr>
        <w:rFonts w:ascii="Courier New" w:eastAsia="Courier New" w:hAnsi="Courier New" w:cs="Courier New" w:hint="default"/>
      </w:rPr>
    </w:lvl>
    <w:lvl w:ilvl="5" w:tplc="97647188">
      <w:start w:val="1"/>
      <w:numFmt w:val="bullet"/>
      <w:lvlText w:val="§"/>
      <w:lvlJc w:val="left"/>
      <w:pPr>
        <w:ind w:left="3535" w:hanging="360"/>
      </w:pPr>
      <w:rPr>
        <w:rFonts w:ascii="Wingdings" w:eastAsia="Wingdings" w:hAnsi="Wingdings" w:cs="Wingdings" w:hint="default"/>
      </w:rPr>
    </w:lvl>
    <w:lvl w:ilvl="6" w:tplc="F7BC6EEA">
      <w:start w:val="1"/>
      <w:numFmt w:val="bullet"/>
      <w:lvlText w:val="·"/>
      <w:lvlJc w:val="left"/>
      <w:pPr>
        <w:ind w:left="4255" w:hanging="360"/>
      </w:pPr>
      <w:rPr>
        <w:rFonts w:ascii="Symbol" w:eastAsia="Symbol" w:hAnsi="Symbol" w:cs="Symbol" w:hint="default"/>
      </w:rPr>
    </w:lvl>
    <w:lvl w:ilvl="7" w:tplc="804ECB6C">
      <w:start w:val="1"/>
      <w:numFmt w:val="bullet"/>
      <w:lvlText w:val="o"/>
      <w:lvlJc w:val="left"/>
      <w:pPr>
        <w:ind w:left="4975" w:hanging="360"/>
      </w:pPr>
      <w:rPr>
        <w:rFonts w:ascii="Courier New" w:eastAsia="Courier New" w:hAnsi="Courier New" w:cs="Courier New" w:hint="default"/>
      </w:rPr>
    </w:lvl>
    <w:lvl w:ilvl="8" w:tplc="621EB90E">
      <w:start w:val="1"/>
      <w:numFmt w:val="bullet"/>
      <w:lvlText w:val="§"/>
      <w:lvlJc w:val="left"/>
      <w:pPr>
        <w:ind w:left="5695" w:hanging="360"/>
      </w:pPr>
      <w:rPr>
        <w:rFonts w:ascii="Wingdings" w:eastAsia="Wingdings" w:hAnsi="Wingdings" w:cs="Wingdings" w:hint="default"/>
      </w:rPr>
    </w:lvl>
  </w:abstractNum>
  <w:abstractNum w:abstractNumId="2">
    <w:nsid w:val="120F6AA3"/>
    <w:multiLevelType w:val="hybridMultilevel"/>
    <w:tmpl w:val="81A86FA6"/>
    <w:lvl w:ilvl="0" w:tplc="8D2EA4B6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504E42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E7CA39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F4DD2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02357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46CE8A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0263CB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C4058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5B52C7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1CD42B80"/>
    <w:multiLevelType w:val="hybridMultilevel"/>
    <w:tmpl w:val="106C3D52"/>
    <w:lvl w:ilvl="0" w:tplc="EB54BD74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81E84AC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271005AC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FF5C37F2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966ACB8E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B2F61DE4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3E5E009A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5E345D02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B1D60570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4">
    <w:nsid w:val="206879E1"/>
    <w:multiLevelType w:val="hybridMultilevel"/>
    <w:tmpl w:val="DBFE4938"/>
    <w:lvl w:ilvl="0" w:tplc="49687FBA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714C11D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B060DA44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EE4A294A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42F05340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3E4EC48C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A6DCED92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A620AD24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E9948EC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5">
    <w:nsid w:val="290D0FCA"/>
    <w:multiLevelType w:val="hybridMultilevel"/>
    <w:tmpl w:val="F29614AA"/>
    <w:lvl w:ilvl="0" w:tplc="422012D0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3DEE5BBA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60CC0F34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9D1CBF42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D8C236BC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1F12594E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7AF45B34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5EB0EFD8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DA604434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6">
    <w:nsid w:val="2EA81895"/>
    <w:multiLevelType w:val="hybridMultilevel"/>
    <w:tmpl w:val="8F52A2C6"/>
    <w:lvl w:ilvl="0" w:tplc="396E909C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44EED02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AA0E1C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70018A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F66A5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6FE78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390C9B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3D48D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2E2E4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37D3507F"/>
    <w:multiLevelType w:val="hybridMultilevel"/>
    <w:tmpl w:val="9EC8F596"/>
    <w:lvl w:ilvl="0" w:tplc="115E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2EBF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E55A582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286E7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ECC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661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AC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066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C75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56A89"/>
    <w:multiLevelType w:val="hybridMultilevel"/>
    <w:tmpl w:val="BA2E07B0"/>
    <w:lvl w:ilvl="0" w:tplc="292CE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48DF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FA5E705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4CC46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52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4DA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4F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88F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28F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13628"/>
    <w:multiLevelType w:val="hybridMultilevel"/>
    <w:tmpl w:val="9BCC714C"/>
    <w:lvl w:ilvl="0" w:tplc="FB1871DA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59DE0648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60A06904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5DEE0B06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5A3AF1CA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87100AAE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31BC815C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3E20C14A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A9EA2258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0">
    <w:nsid w:val="5262537C"/>
    <w:multiLevelType w:val="hybridMultilevel"/>
    <w:tmpl w:val="06CE8E7C"/>
    <w:lvl w:ilvl="0" w:tplc="C4D4B50A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C3843E74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3418FD1C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ADECBC8E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0C2C5520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0CE28F5E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A434FC4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073835C2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E424CB08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1">
    <w:nsid w:val="57F34D94"/>
    <w:multiLevelType w:val="hybridMultilevel"/>
    <w:tmpl w:val="C11845FE"/>
    <w:lvl w:ilvl="0" w:tplc="B1D6C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886A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59E63C2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7F208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61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8E3D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0D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8BA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ED1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7C4269"/>
    <w:multiLevelType w:val="hybridMultilevel"/>
    <w:tmpl w:val="0C267E4E"/>
    <w:lvl w:ilvl="0" w:tplc="EF98596A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BA2CC9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E3CF8A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1D0F0B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606B7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5F4149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884279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6824BC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CCC171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nsid w:val="5CE167AD"/>
    <w:multiLevelType w:val="hybridMultilevel"/>
    <w:tmpl w:val="4A4E00BC"/>
    <w:lvl w:ilvl="0" w:tplc="A8B60190">
      <w:start w:val="1"/>
      <w:numFmt w:val="bullet"/>
      <w:lvlText w:val="·"/>
      <w:lvlJc w:val="left"/>
      <w:pPr>
        <w:ind w:left="1494" w:hanging="360"/>
      </w:pPr>
      <w:rPr>
        <w:rFonts w:ascii="Symbol" w:eastAsia="Symbol" w:hAnsi="Symbol" w:cs="Symbol" w:hint="default"/>
      </w:rPr>
    </w:lvl>
    <w:lvl w:ilvl="1" w:tplc="2DF694F6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 w:hint="default"/>
      </w:rPr>
    </w:lvl>
    <w:lvl w:ilvl="2" w:tplc="3C90F08A">
      <w:start w:val="1"/>
      <w:numFmt w:val="bullet"/>
      <w:lvlText w:val="§"/>
      <w:lvlJc w:val="left"/>
      <w:pPr>
        <w:ind w:left="2934" w:hanging="360"/>
      </w:pPr>
      <w:rPr>
        <w:rFonts w:ascii="Wingdings" w:eastAsia="Wingdings" w:hAnsi="Wingdings" w:cs="Wingdings" w:hint="default"/>
      </w:rPr>
    </w:lvl>
    <w:lvl w:ilvl="3" w:tplc="758E5C04">
      <w:start w:val="1"/>
      <w:numFmt w:val="bullet"/>
      <w:lvlText w:val="·"/>
      <w:lvlJc w:val="left"/>
      <w:pPr>
        <w:ind w:left="3654" w:hanging="360"/>
      </w:pPr>
      <w:rPr>
        <w:rFonts w:ascii="Symbol" w:eastAsia="Symbol" w:hAnsi="Symbol" w:cs="Symbol" w:hint="default"/>
      </w:rPr>
    </w:lvl>
    <w:lvl w:ilvl="4" w:tplc="78281A1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 w:hint="default"/>
      </w:rPr>
    </w:lvl>
    <w:lvl w:ilvl="5" w:tplc="C9E27C88">
      <w:start w:val="1"/>
      <w:numFmt w:val="bullet"/>
      <w:lvlText w:val="§"/>
      <w:lvlJc w:val="left"/>
      <w:pPr>
        <w:ind w:left="5094" w:hanging="360"/>
      </w:pPr>
      <w:rPr>
        <w:rFonts w:ascii="Wingdings" w:eastAsia="Wingdings" w:hAnsi="Wingdings" w:cs="Wingdings" w:hint="default"/>
      </w:rPr>
    </w:lvl>
    <w:lvl w:ilvl="6" w:tplc="E1586970">
      <w:start w:val="1"/>
      <w:numFmt w:val="bullet"/>
      <w:lvlText w:val="·"/>
      <w:lvlJc w:val="left"/>
      <w:pPr>
        <w:ind w:left="5814" w:hanging="360"/>
      </w:pPr>
      <w:rPr>
        <w:rFonts w:ascii="Symbol" w:eastAsia="Symbol" w:hAnsi="Symbol" w:cs="Symbol" w:hint="default"/>
      </w:rPr>
    </w:lvl>
    <w:lvl w:ilvl="7" w:tplc="8F5651B0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 w:hint="default"/>
      </w:rPr>
    </w:lvl>
    <w:lvl w:ilvl="8" w:tplc="630ACAF2">
      <w:start w:val="1"/>
      <w:numFmt w:val="bullet"/>
      <w:lvlText w:val="§"/>
      <w:lvlJc w:val="left"/>
      <w:pPr>
        <w:ind w:left="7254" w:hanging="360"/>
      </w:pPr>
      <w:rPr>
        <w:rFonts w:ascii="Wingdings" w:eastAsia="Wingdings" w:hAnsi="Wingdings" w:cs="Wingdings" w:hint="default"/>
      </w:rPr>
    </w:lvl>
  </w:abstractNum>
  <w:abstractNum w:abstractNumId="14">
    <w:nsid w:val="62AB7B4C"/>
    <w:multiLevelType w:val="hybridMultilevel"/>
    <w:tmpl w:val="B50893E8"/>
    <w:lvl w:ilvl="0" w:tplc="9B105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AFDE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61D6CEC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0D944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C9F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0AD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5C40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2BB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416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232FB8"/>
    <w:multiLevelType w:val="hybridMultilevel"/>
    <w:tmpl w:val="C682EE0E"/>
    <w:lvl w:ilvl="0" w:tplc="10E8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E5A5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09684DE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18469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E2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80F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A83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0F3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0F2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7452CD"/>
    <w:multiLevelType w:val="hybridMultilevel"/>
    <w:tmpl w:val="A492EB42"/>
    <w:lvl w:ilvl="0" w:tplc="0AF825AA">
      <w:start w:val="1"/>
      <w:numFmt w:val="bullet"/>
      <w:lvlText w:val="§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739C95F8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DFA671EA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8AD6BCC6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86420670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436A9C6E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8DCAEBA2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338CF880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1070E8DC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7">
    <w:nsid w:val="66D660F2"/>
    <w:multiLevelType w:val="hybridMultilevel"/>
    <w:tmpl w:val="F72AB648"/>
    <w:lvl w:ilvl="0" w:tplc="6AF4A902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3C501BC8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2864DD8E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2BA859B4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C7FA3DFA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23BC6EBC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8AA0C064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58E6E2DA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6B0AD812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8">
    <w:nsid w:val="69F23224"/>
    <w:multiLevelType w:val="hybridMultilevel"/>
    <w:tmpl w:val="7F3C892C"/>
    <w:lvl w:ilvl="0" w:tplc="FEFEE50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77300664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6A4097E6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FE000016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B7560D3C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FEF0FFF6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0CC8D964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7E2E1E1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537AD316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9">
    <w:nsid w:val="6C1F3F7E"/>
    <w:multiLevelType w:val="hybridMultilevel"/>
    <w:tmpl w:val="0DD05900"/>
    <w:lvl w:ilvl="0" w:tplc="E196C01C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8746290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6C09B8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BF46BD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E7E09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E770407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C93220F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A2216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FCCA5B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78CF7AA5"/>
    <w:multiLevelType w:val="hybridMultilevel"/>
    <w:tmpl w:val="97CCD4E4"/>
    <w:lvl w:ilvl="0" w:tplc="B4D868A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CC08C9D8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F7F2A7B4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44B2EC20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31BE9B0E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CF0A5F84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DA940E04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00C4C8A0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2A0EBDF8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21">
    <w:nsid w:val="7B6C2220"/>
    <w:multiLevelType w:val="hybridMultilevel"/>
    <w:tmpl w:val="CFF6CEE8"/>
    <w:lvl w:ilvl="0" w:tplc="3650172E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9A649A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F605CE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9884E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836D5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9E2CA7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89AE6B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CB6BA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2CA4A7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3"/>
  </w:num>
  <w:num w:numId="5">
    <w:abstractNumId w:val="15"/>
  </w:num>
  <w:num w:numId="6">
    <w:abstractNumId w:val="9"/>
  </w:num>
  <w:num w:numId="7">
    <w:abstractNumId w:val="18"/>
  </w:num>
  <w:num w:numId="8">
    <w:abstractNumId w:val="10"/>
  </w:num>
  <w:num w:numId="9">
    <w:abstractNumId w:val="7"/>
  </w:num>
  <w:num w:numId="10">
    <w:abstractNumId w:val="16"/>
  </w:num>
  <w:num w:numId="11">
    <w:abstractNumId w:val="17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  <w:num w:numId="16">
    <w:abstractNumId w:val="19"/>
  </w:num>
  <w:num w:numId="17">
    <w:abstractNumId w:val="5"/>
  </w:num>
  <w:num w:numId="18">
    <w:abstractNumId w:val="0"/>
  </w:num>
  <w:num w:numId="19">
    <w:abstractNumId w:val="11"/>
  </w:num>
  <w:num w:numId="20">
    <w:abstractNumId w:val="4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641"/>
    <w:rsid w:val="003A0034"/>
    <w:rsid w:val="007B2642"/>
    <w:rsid w:val="00857BD0"/>
    <w:rsid w:val="008D00E1"/>
    <w:rsid w:val="00C7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d"/>
    <w:rPr>
      <w:rFonts w:ascii="Calibri" w:eastAsia="Calibri" w:hAnsi="Calibri"/>
      <w:sz w:val="22"/>
      <w:szCs w:val="22"/>
      <w:lang w:val="ru-RU" w:eastAsia="en-US" w:bidi="ar-SA"/>
    </w:rPr>
  </w:style>
  <w:style w:type="paragraph" w:styleId="afd">
    <w:name w:val="Body Text"/>
    <w:basedOn w:val="a"/>
    <w:link w:val="af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</w:rPr>
  </w:style>
  <w:style w:type="paragraph" w:customStyle="1" w:styleId="12">
    <w:name w:val="Знак1"/>
    <w:basedOn w:val="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docdata">
    <w:name w:val="docdata"/>
  </w:style>
  <w:style w:type="paragraph" w:customStyle="1" w:styleId="13">
    <w:name w:val="Основной текст1"/>
    <w:next w:val="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5190</Characters>
  <Application>Microsoft Office Word</Application>
  <DocSecurity>0</DocSecurity>
  <Lines>43</Lines>
  <Paragraphs>12</Paragraphs>
  <ScaleCrop>false</ScaleCrop>
  <Company>УФ и НП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        </dc:title>
  <dc:creator>UF4</dc:creator>
  <cp:lastModifiedBy>Пользователь Windows</cp:lastModifiedBy>
  <cp:revision>763</cp:revision>
  <dcterms:created xsi:type="dcterms:W3CDTF">2010-12-06T11:01:00Z</dcterms:created>
  <dcterms:modified xsi:type="dcterms:W3CDTF">2025-12-24T07:07:00Z</dcterms:modified>
  <cp:version>1048576</cp:version>
</cp:coreProperties>
</file>