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46" w:rsidRDefault="00CE4646" w:rsidP="00CE4646">
      <w:pPr>
        <w:rPr>
          <w:b/>
          <w:sz w:val="28"/>
          <w:szCs w:val="28"/>
        </w:rPr>
      </w:pPr>
      <w:r>
        <w:rPr>
          <w:b/>
          <w:noProof/>
          <w:sz w:val="32"/>
          <w:szCs w:val="32"/>
        </w:rPr>
        <w:drawing>
          <wp:anchor distT="0" distB="0" distL="114300" distR="114300" simplePos="0" relativeHeight="251659264" behindDoc="0" locked="0" layoutInCell="1" allowOverlap="1" wp14:anchorId="5D84C0F6" wp14:editId="48EB872A">
            <wp:simplePos x="0" y="0"/>
            <wp:positionH relativeFrom="margin">
              <wp:align>center</wp:align>
            </wp:positionH>
            <wp:positionV relativeFrom="margin">
              <wp:align>top</wp:align>
            </wp:positionV>
            <wp:extent cx="633600" cy="824400"/>
            <wp:effectExtent l="0" t="0" r="0" b="0"/>
            <wp:wrapThrough wrapText="bothSides">
              <wp:wrapPolygon edited="0">
                <wp:start x="0" y="0"/>
                <wp:lineTo x="0" y="20968"/>
                <wp:lineTo x="20798" y="20968"/>
                <wp:lineTo x="20798" y="0"/>
                <wp:lineTo x="0" y="0"/>
              </wp:wrapPolygon>
            </wp:wrapThrough>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герб новый чб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600" cy="82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E4646" w:rsidRDefault="00CE4646" w:rsidP="00CE4646">
      <w:pPr>
        <w:spacing w:before="120" w:after="120"/>
        <w:jc w:val="center"/>
        <w:rPr>
          <w:b/>
          <w:sz w:val="28"/>
          <w:szCs w:val="28"/>
        </w:rPr>
      </w:pPr>
    </w:p>
    <w:p w:rsidR="00CE4646" w:rsidRDefault="00CE4646" w:rsidP="00CE4646">
      <w:pPr>
        <w:spacing w:before="120" w:after="120"/>
        <w:jc w:val="center"/>
        <w:rPr>
          <w:b/>
          <w:sz w:val="28"/>
          <w:szCs w:val="28"/>
        </w:rPr>
      </w:pPr>
      <w:r w:rsidRPr="00D04791">
        <w:rPr>
          <w:color w:val="FFFFFF" w:themeColor="background1"/>
          <w:sz w:val="28"/>
        </w:rPr>
        <w:t>[МЕСТО ДЛ</w:t>
      </w:r>
      <w:r w:rsidRPr="002803DE">
        <w:rPr>
          <w:b/>
          <w:sz w:val="28"/>
          <w:szCs w:val="28"/>
        </w:rPr>
        <w:t xml:space="preserve"> </w:t>
      </w:r>
    </w:p>
    <w:p w:rsidR="00CE4646" w:rsidRPr="00662EBA" w:rsidRDefault="00CE4646" w:rsidP="00CE4646">
      <w:pPr>
        <w:spacing w:before="120" w:after="120"/>
        <w:jc w:val="center"/>
        <w:rPr>
          <w:b/>
          <w:sz w:val="28"/>
          <w:szCs w:val="28"/>
        </w:rPr>
      </w:pPr>
      <w:r>
        <w:rPr>
          <w:b/>
          <w:sz w:val="28"/>
          <w:szCs w:val="28"/>
        </w:rPr>
        <w:t>АДМИНИСТРАЦИЯ КАРГАТСКОГО</w:t>
      </w:r>
      <w:r w:rsidRPr="00662EBA">
        <w:rPr>
          <w:b/>
          <w:sz w:val="28"/>
          <w:szCs w:val="28"/>
        </w:rPr>
        <w:t xml:space="preserve"> РАЙОНА</w:t>
      </w:r>
    </w:p>
    <w:p w:rsidR="00CE4646" w:rsidRPr="00662EBA" w:rsidRDefault="00CE4646" w:rsidP="00CE4646">
      <w:pPr>
        <w:spacing w:before="120" w:after="120"/>
        <w:jc w:val="center"/>
        <w:rPr>
          <w:b/>
          <w:sz w:val="28"/>
          <w:szCs w:val="28"/>
        </w:rPr>
      </w:pPr>
      <w:r>
        <w:rPr>
          <w:b/>
          <w:sz w:val="28"/>
          <w:szCs w:val="28"/>
        </w:rPr>
        <w:t xml:space="preserve">НОВОСИБИРСКОЙ </w:t>
      </w:r>
      <w:r w:rsidRPr="00662EBA">
        <w:rPr>
          <w:b/>
          <w:sz w:val="28"/>
          <w:szCs w:val="28"/>
        </w:rPr>
        <w:t>ОБЛАСТИ</w:t>
      </w:r>
    </w:p>
    <w:p w:rsidR="00CE4646" w:rsidRDefault="00CE4646" w:rsidP="00CE4646">
      <w:pPr>
        <w:spacing w:line="480" w:lineRule="auto"/>
        <w:jc w:val="center"/>
        <w:rPr>
          <w:b/>
          <w:sz w:val="28"/>
          <w:szCs w:val="28"/>
        </w:rPr>
      </w:pPr>
    </w:p>
    <w:p w:rsidR="00CE4646" w:rsidRPr="00662EBA" w:rsidRDefault="00CE4646" w:rsidP="00CE4646">
      <w:pPr>
        <w:jc w:val="center"/>
        <w:rPr>
          <w:sz w:val="28"/>
          <w:szCs w:val="28"/>
        </w:rPr>
      </w:pPr>
      <w:r w:rsidRPr="00662EBA">
        <w:rPr>
          <w:b/>
          <w:sz w:val="28"/>
          <w:szCs w:val="28"/>
        </w:rPr>
        <w:t>ПОСТАНОВЛЕНИЕ</w:t>
      </w:r>
    </w:p>
    <w:p w:rsidR="00CE4646" w:rsidRDefault="00CE4646" w:rsidP="00CE4646">
      <w:pPr>
        <w:spacing w:line="480" w:lineRule="auto"/>
        <w:jc w:val="center"/>
        <w:rPr>
          <w:spacing w:val="-1"/>
        </w:rPr>
      </w:pPr>
      <w:r>
        <w:rPr>
          <w:spacing w:val="-1"/>
        </w:rPr>
        <w:t>г. Каргат</w:t>
      </w:r>
    </w:p>
    <w:p w:rsidR="0002318D" w:rsidRDefault="0002318D" w:rsidP="00CE4646">
      <w:pPr>
        <w:spacing w:line="480" w:lineRule="auto"/>
        <w:jc w:val="center"/>
        <w:rPr>
          <w:spacing w:val="-1"/>
        </w:rPr>
      </w:pPr>
      <w:r>
        <w:rPr>
          <w:spacing w:val="-1"/>
        </w:rPr>
        <w:t>04.12.2025 № 677/82-п</w:t>
      </w:r>
      <w:bookmarkStart w:id="0" w:name="_GoBack"/>
      <w:bookmarkEnd w:id="0"/>
    </w:p>
    <w:p w:rsidR="00CE4646" w:rsidRPr="002A67B6" w:rsidRDefault="00CE4646" w:rsidP="00CE4646">
      <w:pPr>
        <w:jc w:val="center"/>
        <w:rPr>
          <w:sz w:val="28"/>
          <w:szCs w:val="28"/>
        </w:rPr>
      </w:pPr>
      <w:r w:rsidRPr="002A67B6">
        <w:rPr>
          <w:sz w:val="28"/>
          <w:szCs w:val="28"/>
        </w:rPr>
        <w:t xml:space="preserve">О внесении изменений в постановление администрации </w:t>
      </w:r>
    </w:p>
    <w:p w:rsidR="00CE4646" w:rsidRPr="002A67B6" w:rsidRDefault="00CE4646" w:rsidP="00CE4646">
      <w:pPr>
        <w:jc w:val="center"/>
        <w:rPr>
          <w:sz w:val="28"/>
          <w:szCs w:val="28"/>
        </w:rPr>
      </w:pPr>
      <w:r w:rsidRPr="002A67B6">
        <w:rPr>
          <w:sz w:val="28"/>
          <w:szCs w:val="28"/>
        </w:rPr>
        <w:t xml:space="preserve">Каргатского района Новосибирской области </w:t>
      </w:r>
    </w:p>
    <w:p w:rsidR="00CE4646" w:rsidRPr="002A67B6" w:rsidRDefault="00C65023" w:rsidP="00CE4646">
      <w:pPr>
        <w:jc w:val="center"/>
        <w:rPr>
          <w:sz w:val="28"/>
          <w:szCs w:val="28"/>
        </w:rPr>
      </w:pPr>
      <w:r>
        <w:rPr>
          <w:sz w:val="28"/>
          <w:szCs w:val="28"/>
        </w:rPr>
        <w:t>от 21.03.2017</w:t>
      </w:r>
      <w:r w:rsidR="00CE4646" w:rsidRPr="002A67B6">
        <w:rPr>
          <w:sz w:val="28"/>
          <w:szCs w:val="28"/>
        </w:rPr>
        <w:t xml:space="preserve"> №</w:t>
      </w:r>
      <w:r>
        <w:rPr>
          <w:sz w:val="28"/>
          <w:szCs w:val="28"/>
        </w:rPr>
        <w:t>128</w:t>
      </w:r>
    </w:p>
    <w:p w:rsidR="00CE4646" w:rsidRPr="002A67B6" w:rsidRDefault="00CE4646" w:rsidP="00CE4646">
      <w:pPr>
        <w:spacing w:line="480" w:lineRule="auto"/>
        <w:jc w:val="center"/>
        <w:rPr>
          <w:sz w:val="28"/>
          <w:szCs w:val="28"/>
        </w:rPr>
      </w:pPr>
    </w:p>
    <w:p w:rsidR="00CE4646" w:rsidRPr="002A67B6" w:rsidRDefault="00CE4646" w:rsidP="00CE4646">
      <w:pPr>
        <w:ind w:firstLine="709"/>
        <w:jc w:val="both"/>
        <w:rPr>
          <w:color w:val="000000"/>
          <w:spacing w:val="-2"/>
          <w:sz w:val="28"/>
          <w:szCs w:val="28"/>
        </w:rPr>
      </w:pPr>
      <w:r w:rsidRPr="002A67B6">
        <w:rPr>
          <w:color w:val="000000"/>
          <w:spacing w:val="-2"/>
          <w:sz w:val="28"/>
          <w:szCs w:val="28"/>
        </w:rPr>
        <w:t>С целью приведения муниципальных правовых актов администрации Каргатского района Новосибирской области в соответствие с действующим законодательством Российской Федерации, администрация Каргатского района Новосибирской области</w:t>
      </w:r>
    </w:p>
    <w:p w:rsidR="00CE4646" w:rsidRPr="002A67B6" w:rsidRDefault="00CE4646" w:rsidP="00CE4646">
      <w:pPr>
        <w:ind w:firstLine="709"/>
        <w:jc w:val="both"/>
        <w:rPr>
          <w:sz w:val="28"/>
          <w:szCs w:val="28"/>
        </w:rPr>
      </w:pPr>
      <w:r w:rsidRPr="002A67B6">
        <w:rPr>
          <w:b/>
          <w:spacing w:val="40"/>
          <w:sz w:val="28"/>
          <w:szCs w:val="28"/>
        </w:rPr>
        <w:t>постановляет:</w:t>
      </w:r>
    </w:p>
    <w:p w:rsidR="00CE4646" w:rsidRPr="002A67B6" w:rsidRDefault="00CE4646" w:rsidP="00C65023">
      <w:pPr>
        <w:jc w:val="both"/>
        <w:rPr>
          <w:sz w:val="28"/>
          <w:szCs w:val="28"/>
        </w:rPr>
      </w:pPr>
      <w:r w:rsidRPr="002A67B6">
        <w:rPr>
          <w:sz w:val="28"/>
          <w:szCs w:val="28"/>
        </w:rPr>
        <w:t xml:space="preserve">          1.Внести изменения в постановление администрации Каргатского района от </w:t>
      </w:r>
      <w:r w:rsidR="00C65023" w:rsidRPr="00C65023">
        <w:rPr>
          <w:sz w:val="28"/>
          <w:szCs w:val="28"/>
        </w:rPr>
        <w:t xml:space="preserve">21.03.2017 №128 </w:t>
      </w:r>
      <w:r w:rsidRPr="002A67B6">
        <w:rPr>
          <w:sz w:val="28"/>
          <w:szCs w:val="28"/>
        </w:rPr>
        <w:t>«</w:t>
      </w:r>
      <w:r w:rsidR="00C65023" w:rsidRPr="00C65023">
        <w:rPr>
          <w:sz w:val="28"/>
          <w:szCs w:val="28"/>
        </w:rPr>
        <w:t>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гражданами и крестьянскими (фермерскими) хозяйствами для осуществления крестьянским (фермерским) хозяйством его деятельности без проведения торгов»</w:t>
      </w:r>
      <w:r w:rsidRPr="002A67B6">
        <w:rPr>
          <w:sz w:val="28"/>
          <w:szCs w:val="28"/>
        </w:rPr>
        <w:t>(далее – Административный регламент):</w:t>
      </w:r>
    </w:p>
    <w:p w:rsidR="00C65023" w:rsidRDefault="00CE4646" w:rsidP="00C65023">
      <w:pPr>
        <w:jc w:val="both"/>
        <w:rPr>
          <w:sz w:val="28"/>
          <w:szCs w:val="28"/>
        </w:rPr>
      </w:pPr>
      <w:r w:rsidRPr="002A67B6">
        <w:rPr>
          <w:sz w:val="28"/>
          <w:szCs w:val="28"/>
        </w:rPr>
        <w:t xml:space="preserve">         1.1. </w:t>
      </w:r>
      <w:r w:rsidR="00C65023">
        <w:rPr>
          <w:sz w:val="28"/>
          <w:szCs w:val="28"/>
        </w:rPr>
        <w:t xml:space="preserve">Подпункт </w:t>
      </w:r>
      <w:r w:rsidR="00953FFC">
        <w:rPr>
          <w:sz w:val="28"/>
          <w:szCs w:val="28"/>
        </w:rPr>
        <w:t xml:space="preserve">12 </w:t>
      </w:r>
      <w:r w:rsidR="00953FFC" w:rsidRPr="00C65023">
        <w:rPr>
          <w:sz w:val="28"/>
          <w:szCs w:val="28"/>
        </w:rPr>
        <w:t>пункта</w:t>
      </w:r>
      <w:r w:rsidR="00C65023" w:rsidRPr="00C65023">
        <w:rPr>
          <w:sz w:val="28"/>
          <w:szCs w:val="28"/>
        </w:rPr>
        <w:t xml:space="preserve"> 2.</w:t>
      </w:r>
      <w:r w:rsidR="00C65023">
        <w:rPr>
          <w:sz w:val="28"/>
          <w:szCs w:val="28"/>
        </w:rPr>
        <w:t>5</w:t>
      </w:r>
      <w:r w:rsidR="00C65023" w:rsidRPr="00C65023">
        <w:rPr>
          <w:sz w:val="28"/>
          <w:szCs w:val="28"/>
        </w:rPr>
        <w:t xml:space="preserve"> административного рег</w:t>
      </w:r>
      <w:r w:rsidR="00EC2D8B">
        <w:rPr>
          <w:sz w:val="28"/>
          <w:szCs w:val="28"/>
        </w:rPr>
        <w:t>ламента считать утратившим силу;</w:t>
      </w:r>
    </w:p>
    <w:p w:rsidR="00C65023" w:rsidRDefault="00C65023" w:rsidP="00C65023">
      <w:pPr>
        <w:jc w:val="both"/>
        <w:rPr>
          <w:sz w:val="28"/>
          <w:szCs w:val="28"/>
        </w:rPr>
      </w:pPr>
      <w:r>
        <w:rPr>
          <w:sz w:val="28"/>
          <w:szCs w:val="28"/>
        </w:rPr>
        <w:t xml:space="preserve">         1.2.</w:t>
      </w:r>
      <w:r w:rsidR="00EC2D8B">
        <w:rPr>
          <w:sz w:val="28"/>
          <w:szCs w:val="28"/>
        </w:rPr>
        <w:t>В подпункте 4 пункта 2.9.2 слова «настоящего Кодекса» заменить на слова «</w:t>
      </w:r>
      <w:r w:rsidR="00EC2D8B" w:rsidRPr="00EC2D8B">
        <w:rPr>
          <w:sz w:val="28"/>
          <w:szCs w:val="28"/>
        </w:rPr>
        <w:t>Земельного кодекса Российской Федерации</w:t>
      </w:r>
      <w:r w:rsidR="00EC2D8B">
        <w:rPr>
          <w:sz w:val="28"/>
          <w:szCs w:val="28"/>
        </w:rPr>
        <w:t>»;</w:t>
      </w:r>
    </w:p>
    <w:p w:rsidR="00953FFC" w:rsidRDefault="00953FFC" w:rsidP="00C65023">
      <w:pPr>
        <w:jc w:val="both"/>
        <w:rPr>
          <w:sz w:val="28"/>
          <w:szCs w:val="28"/>
        </w:rPr>
      </w:pPr>
      <w:r>
        <w:rPr>
          <w:sz w:val="28"/>
          <w:szCs w:val="28"/>
        </w:rPr>
        <w:t xml:space="preserve">         1.3.</w:t>
      </w:r>
      <w:r w:rsidR="00FD7902">
        <w:rPr>
          <w:sz w:val="28"/>
          <w:szCs w:val="28"/>
        </w:rPr>
        <w:t xml:space="preserve"> Пункт 3.5.3 дополнить следующим содержанием:</w:t>
      </w:r>
    </w:p>
    <w:p w:rsidR="00FD7902" w:rsidRPr="00FD7902" w:rsidRDefault="00FD7902" w:rsidP="00FD7902">
      <w:pPr>
        <w:jc w:val="both"/>
        <w:rPr>
          <w:sz w:val="28"/>
          <w:szCs w:val="28"/>
        </w:rPr>
      </w:pPr>
      <w:r>
        <w:rPr>
          <w:sz w:val="28"/>
          <w:szCs w:val="28"/>
        </w:rPr>
        <w:t xml:space="preserve">         «3.5.3.</w:t>
      </w:r>
      <w:r w:rsidRPr="00FD7902">
        <w:t xml:space="preserve"> </w:t>
      </w:r>
      <w:r w:rsidRPr="00FD7902">
        <w:rPr>
          <w:sz w:val="28"/>
          <w:szCs w:val="28"/>
        </w:rPr>
        <w:t xml:space="preserve">Основаниями для отказа в предоставлении муниципальной услуги являются: </w:t>
      </w:r>
    </w:p>
    <w:p w:rsidR="00FD7902" w:rsidRPr="00FD7902" w:rsidRDefault="00FD7902" w:rsidP="00FD7902">
      <w:pPr>
        <w:jc w:val="both"/>
        <w:rPr>
          <w:sz w:val="28"/>
          <w:szCs w:val="28"/>
        </w:rPr>
      </w:pPr>
      <w:r w:rsidRPr="00FD7902">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D7902" w:rsidRPr="00FD7902" w:rsidRDefault="00FD7902" w:rsidP="00FD7902">
      <w:pPr>
        <w:jc w:val="both"/>
        <w:rPr>
          <w:sz w:val="28"/>
          <w:szCs w:val="28"/>
        </w:rPr>
      </w:pPr>
      <w:r w:rsidRPr="00FD7902">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Pr="00FD7902">
        <w:rPr>
          <w:sz w:val="28"/>
          <w:szCs w:val="28"/>
        </w:rPr>
        <w:lastRenderedPageBreak/>
        <w:t>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от 25.10.2001 № 136-ФЗ;</w:t>
      </w:r>
    </w:p>
    <w:p w:rsidR="00FD7902" w:rsidRPr="00FD7902" w:rsidRDefault="00FD7902" w:rsidP="00FD7902">
      <w:pPr>
        <w:jc w:val="both"/>
        <w:rPr>
          <w:sz w:val="28"/>
          <w:szCs w:val="28"/>
        </w:rPr>
      </w:pPr>
      <w:r w:rsidRPr="00FD7902">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D7902" w:rsidRPr="00FD7902" w:rsidRDefault="00FD7902" w:rsidP="00FD7902">
      <w:pPr>
        <w:jc w:val="both"/>
        <w:rPr>
          <w:sz w:val="28"/>
          <w:szCs w:val="28"/>
        </w:rPr>
      </w:pPr>
      <w:r w:rsidRPr="00FD7902">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от 25.10.2001 № 136-ФЗ,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D7902" w:rsidRPr="00FD7902" w:rsidRDefault="00FD7902" w:rsidP="00FD7902">
      <w:pPr>
        <w:jc w:val="both"/>
        <w:rPr>
          <w:sz w:val="28"/>
          <w:szCs w:val="28"/>
        </w:rPr>
      </w:pPr>
      <w:r w:rsidRPr="00FD7902">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D7902" w:rsidRPr="00FD7902" w:rsidRDefault="00FD7902" w:rsidP="00FD7902">
      <w:pPr>
        <w:jc w:val="both"/>
        <w:rPr>
          <w:sz w:val="28"/>
          <w:szCs w:val="28"/>
        </w:rPr>
      </w:pPr>
      <w:r w:rsidRPr="00FD790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D7902" w:rsidRPr="00FD7902" w:rsidRDefault="00FD7902" w:rsidP="00FD7902">
      <w:pPr>
        <w:jc w:val="both"/>
        <w:rPr>
          <w:sz w:val="28"/>
          <w:szCs w:val="28"/>
        </w:rPr>
      </w:pPr>
      <w:r w:rsidRPr="00FD790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w:t>
      </w:r>
      <w:r w:rsidRPr="00FD7902">
        <w:rPr>
          <w:sz w:val="28"/>
          <w:szCs w:val="28"/>
        </w:rPr>
        <w:lastRenderedPageBreak/>
        <w:t>участка, за исключением случая предоставления земельного участка для целей резервирования;</w:t>
      </w:r>
    </w:p>
    <w:p w:rsidR="00FD7902" w:rsidRPr="00FD7902" w:rsidRDefault="00FD7902" w:rsidP="00FD7902">
      <w:pPr>
        <w:jc w:val="both"/>
        <w:rPr>
          <w:sz w:val="28"/>
          <w:szCs w:val="28"/>
        </w:rPr>
      </w:pPr>
      <w:r w:rsidRPr="00FD790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D7902" w:rsidRPr="00FD7902" w:rsidRDefault="00FD7902" w:rsidP="00FD7902">
      <w:pPr>
        <w:jc w:val="both"/>
        <w:rPr>
          <w:sz w:val="28"/>
          <w:szCs w:val="28"/>
        </w:rPr>
      </w:pPr>
      <w:r w:rsidRPr="00FD790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D7902" w:rsidRPr="00FD7902" w:rsidRDefault="00FD7902" w:rsidP="00FD7902">
      <w:pPr>
        <w:jc w:val="both"/>
        <w:rPr>
          <w:sz w:val="28"/>
          <w:szCs w:val="28"/>
        </w:rPr>
      </w:pPr>
      <w:r w:rsidRPr="00FD7902">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D7902" w:rsidRPr="00FD7902" w:rsidRDefault="00FD7902" w:rsidP="00FD7902">
      <w:pPr>
        <w:jc w:val="both"/>
        <w:rPr>
          <w:sz w:val="28"/>
          <w:szCs w:val="28"/>
        </w:rPr>
      </w:pPr>
      <w:r w:rsidRPr="00FD790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FD7902">
        <w:rPr>
          <w:sz w:val="28"/>
          <w:szCs w:val="28"/>
        </w:rPr>
        <w:t>извещение</w:t>
      </w:r>
      <w:proofErr w:type="gramEnd"/>
      <w:r w:rsidRPr="00FD7902">
        <w:rPr>
          <w:sz w:val="28"/>
          <w:szCs w:val="28"/>
        </w:rPr>
        <w:t xml:space="preserve"> о проведении которого размещено в соответствии с пунктом 19 статьи 39.11 Земельного кодекса Российской Федерации от 25.10.2001 № 136-ФЗ;</w:t>
      </w:r>
    </w:p>
    <w:p w:rsidR="00FD7902" w:rsidRPr="00FD7902" w:rsidRDefault="00FD7902" w:rsidP="00FD7902">
      <w:pPr>
        <w:jc w:val="both"/>
        <w:rPr>
          <w:sz w:val="28"/>
          <w:szCs w:val="28"/>
        </w:rPr>
      </w:pPr>
      <w:r w:rsidRPr="00FD7902">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от 25.10.2001 № 136-ФЗ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от 25.10.2001 № 136-ФЗ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от 25.10.2001 № 136-ФЗ;</w:t>
      </w:r>
    </w:p>
    <w:p w:rsidR="00FD7902" w:rsidRPr="00FD7902" w:rsidRDefault="00FD7902" w:rsidP="00FD7902">
      <w:pPr>
        <w:jc w:val="both"/>
        <w:rPr>
          <w:sz w:val="28"/>
          <w:szCs w:val="28"/>
        </w:rPr>
      </w:pPr>
      <w:r w:rsidRPr="00FD7902">
        <w:rPr>
          <w:sz w:val="28"/>
          <w:szCs w:val="28"/>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от 25.10.2001 № 136-ФЗ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D7902" w:rsidRPr="00FD7902" w:rsidRDefault="00FD7902" w:rsidP="00FD7902">
      <w:pPr>
        <w:jc w:val="both"/>
        <w:rPr>
          <w:sz w:val="28"/>
          <w:szCs w:val="28"/>
        </w:rPr>
      </w:pPr>
      <w:r w:rsidRPr="00FD7902">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D7902" w:rsidRPr="00FD7902" w:rsidRDefault="00FD7902" w:rsidP="00FD7902">
      <w:pPr>
        <w:jc w:val="both"/>
        <w:rPr>
          <w:sz w:val="28"/>
          <w:szCs w:val="28"/>
        </w:rPr>
      </w:pPr>
      <w:r w:rsidRPr="00FD7902">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от 25.10.2001 № 136-ФЗ;</w:t>
      </w:r>
    </w:p>
    <w:p w:rsidR="00FD7902" w:rsidRPr="00FD7902" w:rsidRDefault="00FD7902" w:rsidP="00FD7902">
      <w:pPr>
        <w:jc w:val="both"/>
        <w:rPr>
          <w:sz w:val="28"/>
          <w:szCs w:val="28"/>
        </w:rPr>
      </w:pPr>
      <w:r w:rsidRPr="00FD7902">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D7902" w:rsidRPr="00FD7902" w:rsidRDefault="00FD7902" w:rsidP="00FD7902">
      <w:pPr>
        <w:jc w:val="both"/>
        <w:rPr>
          <w:sz w:val="28"/>
          <w:szCs w:val="28"/>
        </w:rPr>
      </w:pPr>
      <w:r w:rsidRPr="00FD7902">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D7902" w:rsidRPr="00FD7902" w:rsidRDefault="00FD7902" w:rsidP="00FD7902">
      <w:pPr>
        <w:jc w:val="both"/>
        <w:rPr>
          <w:sz w:val="28"/>
          <w:szCs w:val="28"/>
        </w:rPr>
      </w:pPr>
      <w:r w:rsidRPr="00FD790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D7902" w:rsidRPr="00FD7902" w:rsidRDefault="00FD7902" w:rsidP="00FD7902">
      <w:pPr>
        <w:jc w:val="both"/>
        <w:rPr>
          <w:sz w:val="28"/>
          <w:szCs w:val="28"/>
        </w:rPr>
      </w:pPr>
      <w:r w:rsidRPr="00FD7902">
        <w:rPr>
          <w:sz w:val="28"/>
          <w:szCs w:val="28"/>
        </w:rPr>
        <w:t>19) предоставление земельного участка на заявленном виде прав не допускается;</w:t>
      </w:r>
    </w:p>
    <w:p w:rsidR="00FD7902" w:rsidRPr="00FD7902" w:rsidRDefault="00FD7902" w:rsidP="00FD7902">
      <w:pPr>
        <w:jc w:val="both"/>
        <w:rPr>
          <w:sz w:val="28"/>
          <w:szCs w:val="28"/>
        </w:rPr>
      </w:pPr>
      <w:r w:rsidRPr="00FD7902">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D7902" w:rsidRPr="00FD7902" w:rsidRDefault="00FD7902" w:rsidP="00FD7902">
      <w:pPr>
        <w:jc w:val="both"/>
        <w:rPr>
          <w:sz w:val="28"/>
          <w:szCs w:val="28"/>
        </w:rPr>
      </w:pPr>
      <w:r w:rsidRPr="00FD7902">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FD7902" w:rsidRPr="00FD7902" w:rsidRDefault="00FD7902" w:rsidP="00FD7902">
      <w:pPr>
        <w:jc w:val="both"/>
        <w:rPr>
          <w:sz w:val="28"/>
          <w:szCs w:val="28"/>
        </w:rPr>
      </w:pPr>
      <w:r w:rsidRPr="00FD7902">
        <w:rPr>
          <w:sz w:val="28"/>
          <w:szCs w:val="28"/>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D7902" w:rsidRPr="00FD7902" w:rsidRDefault="00FD7902" w:rsidP="00FD7902">
      <w:pPr>
        <w:jc w:val="both"/>
        <w:rPr>
          <w:sz w:val="28"/>
          <w:szCs w:val="28"/>
        </w:rPr>
      </w:pPr>
      <w:r w:rsidRPr="00FD7902">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D7902" w:rsidRPr="00FD7902" w:rsidRDefault="00FD7902" w:rsidP="00FD7902">
      <w:pPr>
        <w:jc w:val="both"/>
        <w:rPr>
          <w:sz w:val="28"/>
          <w:szCs w:val="28"/>
        </w:rPr>
      </w:pPr>
      <w:r w:rsidRPr="00FD7902">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FD7902" w:rsidRPr="00FD7902" w:rsidRDefault="00FD7902" w:rsidP="00FD7902">
      <w:pPr>
        <w:jc w:val="both"/>
        <w:rPr>
          <w:sz w:val="28"/>
          <w:szCs w:val="28"/>
        </w:rPr>
      </w:pPr>
      <w:r w:rsidRPr="00FD7902">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CE4646" w:rsidRPr="002A67B6" w:rsidRDefault="00FD7902" w:rsidP="00C65023">
      <w:pPr>
        <w:jc w:val="both"/>
        <w:rPr>
          <w:sz w:val="28"/>
          <w:szCs w:val="28"/>
        </w:rPr>
      </w:pPr>
      <w:r>
        <w:rPr>
          <w:sz w:val="28"/>
          <w:szCs w:val="28"/>
        </w:rPr>
        <w:t xml:space="preserve"> </w:t>
      </w:r>
      <w:r w:rsidR="00CE4646" w:rsidRPr="002A67B6">
        <w:rPr>
          <w:sz w:val="28"/>
          <w:szCs w:val="28"/>
        </w:rPr>
        <w:t xml:space="preserve">       2. Управляющему делами администрации Каргатского района (Кузьмину С.В.) опубликовать постановление на официальном сайте администрации Каргатского района Новосибирской области.</w:t>
      </w:r>
    </w:p>
    <w:p w:rsidR="00CE4646" w:rsidRPr="002A67B6" w:rsidRDefault="002A67B6" w:rsidP="00CE4646">
      <w:pPr>
        <w:rPr>
          <w:sz w:val="28"/>
          <w:szCs w:val="28"/>
        </w:rPr>
      </w:pPr>
      <w:r>
        <w:rPr>
          <w:sz w:val="28"/>
          <w:szCs w:val="28"/>
        </w:rPr>
        <w:t xml:space="preserve">       </w:t>
      </w:r>
      <w:r w:rsidR="00CE4646" w:rsidRPr="002A67B6">
        <w:rPr>
          <w:sz w:val="28"/>
          <w:szCs w:val="28"/>
        </w:rPr>
        <w:t>3. Постановление вступает в законную силу после его официального опубликования.</w:t>
      </w:r>
    </w:p>
    <w:p w:rsidR="00CE4646" w:rsidRPr="00FB629F" w:rsidRDefault="00FD7902" w:rsidP="00CE4646">
      <w:pPr>
        <w:rPr>
          <w:sz w:val="28"/>
          <w:szCs w:val="28"/>
        </w:rPr>
      </w:pPr>
      <w:r>
        <w:rPr>
          <w:sz w:val="28"/>
          <w:szCs w:val="28"/>
        </w:rPr>
        <w:t xml:space="preserve">    </w:t>
      </w:r>
      <w:r w:rsidR="00CE4646" w:rsidRPr="002A67B6">
        <w:rPr>
          <w:sz w:val="28"/>
          <w:szCs w:val="28"/>
        </w:rPr>
        <w:t>4. Контроль за исполнением настоящего постановления возл</w:t>
      </w:r>
      <w:r w:rsidR="00CE4646" w:rsidRPr="00FB629F">
        <w:rPr>
          <w:sz w:val="28"/>
          <w:szCs w:val="28"/>
        </w:rPr>
        <w:t xml:space="preserve">ожить на заместителя главы администрации Каргатского района </w:t>
      </w:r>
      <w:proofErr w:type="spellStart"/>
      <w:r>
        <w:rPr>
          <w:sz w:val="28"/>
          <w:szCs w:val="28"/>
        </w:rPr>
        <w:t>Береснева</w:t>
      </w:r>
      <w:proofErr w:type="spellEnd"/>
      <w:r>
        <w:rPr>
          <w:sz w:val="28"/>
          <w:szCs w:val="28"/>
        </w:rPr>
        <w:t xml:space="preserve"> И.М.</w:t>
      </w:r>
    </w:p>
    <w:p w:rsidR="00CE4646" w:rsidRPr="00301AD2" w:rsidRDefault="00CE4646" w:rsidP="00CE4646">
      <w:pPr>
        <w:rPr>
          <w:sz w:val="28"/>
          <w:szCs w:val="28"/>
        </w:rPr>
      </w:pPr>
    </w:p>
    <w:p w:rsidR="00CE4646" w:rsidRPr="00334785" w:rsidRDefault="00CE4646" w:rsidP="00CE4646">
      <w:pPr>
        <w:rPr>
          <w:sz w:val="28"/>
          <w:szCs w:val="28"/>
        </w:rPr>
      </w:pPr>
    </w:p>
    <w:p w:rsidR="00CE4646" w:rsidRPr="00334785" w:rsidRDefault="00CE4646" w:rsidP="00CE4646">
      <w:pPr>
        <w:rPr>
          <w:sz w:val="28"/>
          <w:szCs w:val="28"/>
        </w:rPr>
      </w:pPr>
    </w:p>
    <w:p w:rsidR="00CE4646" w:rsidRDefault="00CE4646" w:rsidP="00CE4646">
      <w:pPr>
        <w:rPr>
          <w:sz w:val="28"/>
          <w:szCs w:val="28"/>
        </w:rPr>
      </w:pPr>
    </w:p>
    <w:p w:rsidR="00CE4646" w:rsidRDefault="00CE4646" w:rsidP="00CE4646">
      <w:pPr>
        <w:rPr>
          <w:sz w:val="28"/>
          <w:szCs w:val="28"/>
        </w:rPr>
      </w:pPr>
      <w:r>
        <w:rPr>
          <w:sz w:val="28"/>
          <w:szCs w:val="28"/>
        </w:rPr>
        <w:t>Глава Каргатского района</w:t>
      </w:r>
    </w:p>
    <w:p w:rsidR="00CE4646" w:rsidRDefault="00CE4646" w:rsidP="00CE4646">
      <w:pPr>
        <w:rPr>
          <w:sz w:val="28"/>
          <w:szCs w:val="28"/>
        </w:rPr>
      </w:pPr>
      <w:r>
        <w:rPr>
          <w:sz w:val="28"/>
          <w:szCs w:val="28"/>
        </w:rPr>
        <w:t xml:space="preserve">Новосибирской области                                                           Н.Л. Терентьев </w:t>
      </w:r>
    </w:p>
    <w:p w:rsidR="00CE4646" w:rsidRDefault="00CE4646" w:rsidP="00CE4646">
      <w:pPr>
        <w:rPr>
          <w:sz w:val="28"/>
          <w:szCs w:val="28"/>
        </w:rPr>
      </w:pPr>
    </w:p>
    <w:p w:rsidR="00CE4646" w:rsidRDefault="00CE4646" w:rsidP="00CE4646">
      <w:pPr>
        <w:ind w:firstLine="709"/>
        <w:rPr>
          <w:sz w:val="28"/>
          <w:szCs w:val="28"/>
        </w:rPr>
      </w:pPr>
    </w:p>
    <w:p w:rsidR="00CE4646" w:rsidRPr="00CC0704" w:rsidRDefault="00CE4646" w:rsidP="00CE4646">
      <w:pPr>
        <w:autoSpaceDE w:val="0"/>
        <w:autoSpaceDN w:val="0"/>
        <w:ind w:left="2831" w:firstLine="709"/>
        <w:outlineLvl w:val="0"/>
        <w:rPr>
          <w:color w:val="FFFFFF" w:themeColor="background1"/>
          <w:sz w:val="28"/>
          <w:szCs w:val="28"/>
        </w:rPr>
      </w:pPr>
      <w:r w:rsidRPr="00CD2FA9">
        <w:rPr>
          <w:color w:val="FFFFFF" w:themeColor="background1"/>
          <w:sz w:val="28"/>
          <w:szCs w:val="28"/>
        </w:rPr>
        <w:t>[МЕСТО ДЛЯ ПОДПИСИ]</w:t>
      </w:r>
    </w:p>
    <w:p w:rsidR="00CE4646" w:rsidRPr="00B31DE7" w:rsidRDefault="00B31DE7" w:rsidP="00B31DE7">
      <w:pPr>
        <w:jc w:val="center"/>
        <w:rPr>
          <w:color w:val="0070C0"/>
          <w:sz w:val="20"/>
          <w:szCs w:val="20"/>
        </w:rPr>
      </w:pPr>
      <w:r w:rsidRPr="00B31DE7">
        <w:rPr>
          <w:color w:val="0070C0"/>
        </w:rPr>
        <w:t>[МЕСТО ДЛЯ ПОДПИСИ]</w:t>
      </w: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FD7902" w:rsidRPr="00FB629F" w:rsidRDefault="00FD7902" w:rsidP="00FD7902">
      <w:pPr>
        <w:tabs>
          <w:tab w:val="left" w:pos="5997"/>
        </w:tabs>
        <w:jc w:val="both"/>
        <w:rPr>
          <w:sz w:val="20"/>
          <w:szCs w:val="20"/>
        </w:rPr>
      </w:pPr>
      <w:r w:rsidRPr="00FB629F">
        <w:rPr>
          <w:sz w:val="20"/>
          <w:szCs w:val="20"/>
        </w:rPr>
        <w:t>Лебедева Е.А.</w:t>
      </w:r>
    </w:p>
    <w:p w:rsidR="00FD7902" w:rsidRDefault="00FD7902" w:rsidP="00FD7902">
      <w:r w:rsidRPr="00FB629F">
        <w:rPr>
          <w:sz w:val="20"/>
          <w:szCs w:val="20"/>
        </w:rPr>
        <w:lastRenderedPageBreak/>
        <w:t>тел. 8(38365)21248</w:t>
      </w: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p w:rsidR="00CE4646" w:rsidRDefault="00CE4646" w:rsidP="00CE4646">
      <w:pPr>
        <w:rPr>
          <w:sz w:val="20"/>
          <w:szCs w:val="20"/>
        </w:rPr>
      </w:pPr>
    </w:p>
    <w:sectPr w:rsidR="00CE4646" w:rsidSect="00C65023">
      <w:pgSz w:w="11906" w:h="16838"/>
      <w:pgMar w:top="1247" w:right="849" w:bottom="1134"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13"/>
    <w:rsid w:val="0002318D"/>
    <w:rsid w:val="002A67B6"/>
    <w:rsid w:val="00321061"/>
    <w:rsid w:val="00617113"/>
    <w:rsid w:val="00953FFC"/>
    <w:rsid w:val="00B31DE7"/>
    <w:rsid w:val="00C65023"/>
    <w:rsid w:val="00CE4646"/>
    <w:rsid w:val="00EC2D8B"/>
    <w:rsid w:val="00FD753D"/>
    <w:rsid w:val="00FD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7B6"/>
    <w:rPr>
      <w:rFonts w:ascii="Segoe UI" w:hAnsi="Segoe UI" w:cs="Segoe UI"/>
      <w:sz w:val="18"/>
      <w:szCs w:val="18"/>
    </w:rPr>
  </w:style>
  <w:style w:type="character" w:customStyle="1" w:styleId="a4">
    <w:name w:val="Текст выноски Знак"/>
    <w:basedOn w:val="a0"/>
    <w:link w:val="a3"/>
    <w:uiPriority w:val="99"/>
    <w:semiHidden/>
    <w:rsid w:val="002A67B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7B6"/>
    <w:rPr>
      <w:rFonts w:ascii="Segoe UI" w:hAnsi="Segoe UI" w:cs="Segoe UI"/>
      <w:sz w:val="18"/>
      <w:szCs w:val="18"/>
    </w:rPr>
  </w:style>
  <w:style w:type="character" w:customStyle="1" w:styleId="a4">
    <w:name w:val="Текст выноски Знак"/>
    <w:basedOn w:val="a0"/>
    <w:link w:val="a3"/>
    <w:uiPriority w:val="99"/>
    <w:semiHidden/>
    <w:rsid w:val="002A67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4690</TotalTime>
  <Pages>6</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USR120121</dc:creator>
  <cp:keywords/>
  <dc:description/>
  <cp:lastModifiedBy>USR170619</cp:lastModifiedBy>
  <cp:revision>7</cp:revision>
  <cp:lastPrinted>2025-12-03T08:48:00Z</cp:lastPrinted>
  <dcterms:created xsi:type="dcterms:W3CDTF">2025-11-27T04:02:00Z</dcterms:created>
  <dcterms:modified xsi:type="dcterms:W3CDTF">2025-12-04T05:57:00Z</dcterms:modified>
</cp:coreProperties>
</file>