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74" w:rsidRPr="00DA7C74" w:rsidRDefault="00DA7C74" w:rsidP="00A15C2D">
      <w:pPr>
        <w:tabs>
          <w:tab w:val="left" w:pos="5997"/>
        </w:tabs>
        <w:spacing w:after="0" w:line="240" w:lineRule="auto"/>
        <w:ind w:left="10915" w:hanging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34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к </w:t>
      </w:r>
      <w:proofErr w:type="spellStart"/>
      <w:r w:rsidRPr="00DA7C74">
        <w:rPr>
          <w:rFonts w:ascii="Times New Roman" w:eastAsia="Times New Roman" w:hAnsi="Times New Roman" w:cs="Times New Roman"/>
          <w:lang w:eastAsia="ru-RU"/>
        </w:rPr>
        <w:t>МП</w:t>
      </w:r>
      <w:proofErr w:type="spellEnd"/>
      <w:r w:rsidRPr="00DA7C74">
        <w:rPr>
          <w:rFonts w:ascii="Times New Roman" w:eastAsia="Times New Roman" w:hAnsi="Times New Roman" w:cs="Times New Roman"/>
          <w:lang w:eastAsia="ru-RU"/>
        </w:rPr>
        <w:t xml:space="preserve"> «Молодежная Политика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Каргатского района на 2019-2025 </w:t>
      </w:r>
    </w:p>
    <w:p w:rsidR="00DA7C74" w:rsidRPr="00DA7C74" w:rsidRDefault="00DA7C74" w:rsidP="00DA7C74">
      <w:pPr>
        <w:spacing w:after="0" w:line="240" w:lineRule="auto"/>
        <w:ind w:left="1090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годы»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Постановление 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 xml:space="preserve">№283от 06.07.2018 </w:t>
      </w:r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ПЕРЕЧЕНЬ                                  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«Молодёжная политика Каргатского района на 2019-2025годы»</w:t>
      </w:r>
    </w:p>
    <w:p w:rsidR="00DA7C74" w:rsidRPr="00DA7C74" w:rsidRDefault="00DA7C74" w:rsidP="00DA7C7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29" w:type="dxa"/>
        <w:tblCellSpacing w:w="5" w:type="nil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1633"/>
        <w:gridCol w:w="1560"/>
        <w:gridCol w:w="1024"/>
        <w:gridCol w:w="1068"/>
        <w:gridCol w:w="1069"/>
        <w:gridCol w:w="1069"/>
        <w:gridCol w:w="1068"/>
        <w:gridCol w:w="1069"/>
        <w:gridCol w:w="1069"/>
        <w:gridCol w:w="1069"/>
        <w:gridCol w:w="1134"/>
        <w:gridCol w:w="1260"/>
        <w:gridCol w:w="1260"/>
      </w:tblGrid>
      <w:tr w:rsidR="00DA7C74" w:rsidRPr="00DA7C74" w:rsidTr="00DA7C74">
        <w:trPr>
          <w:trHeight w:val="900"/>
          <w:tblCellSpacing w:w="5" w:type="nil"/>
        </w:trPr>
        <w:tc>
          <w:tcPr>
            <w:tcW w:w="777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Цель, задачи,</w:t>
            </w:r>
          </w:p>
          <w:p w:rsidR="00DA7C74" w:rsidRPr="00DA7C74" w:rsidRDefault="00DA7C74" w:rsidP="00DA7C74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изме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-рения</w:t>
            </w:r>
          </w:p>
        </w:tc>
        <w:tc>
          <w:tcPr>
            <w:tcW w:w="7481" w:type="dxa"/>
            <w:gridSpan w:val="7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</w:p>
          <w:p w:rsidR="00DA7C74" w:rsidRPr="00DA7C74" w:rsidRDefault="00DA7C74" w:rsidP="00DA7C74">
            <w:pPr>
              <w:spacing w:after="0" w:line="240" w:lineRule="auto"/>
              <w:ind w:righ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с </w:t>
            </w:r>
            <w:proofErr w:type="gram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разбивкой  по</w:t>
            </w:r>
            <w:proofErr w:type="gram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годам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Всего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Про-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грамме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исполнения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</w:tr>
      <w:tr w:rsidR="00DA7C74" w:rsidRPr="00DA7C74" w:rsidTr="00DA7C74">
        <w:trPr>
          <w:tblCellSpacing w:w="5" w:type="nil"/>
        </w:trPr>
        <w:tc>
          <w:tcPr>
            <w:tcW w:w="777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2024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690617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DA7C74" w:rsidRPr="00DA7C74" w:rsidRDefault="00DA7C74" w:rsidP="00DA7C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230"/>
            <w:bookmarkEnd w:id="1"/>
            <w:r w:rsidRPr="00DA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условий для успешного развития потенциала, патриотического воспитания молодёжи, в интересах социально-экономического, общественно-политического и культурного развития  района.</w:t>
            </w:r>
          </w:p>
        </w:tc>
      </w:tr>
      <w:tr w:rsidR="00DA7C74" w:rsidRPr="00DA7C74" w:rsidTr="00690617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Par232"/>
            <w:bookmarkEnd w:id="2"/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Вовлечение молодёжи в социальную, общественно-политическую и культурную жизнь района и области.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33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молодёжной </w:t>
            </w: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социальной,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общественно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политической и культурной направленности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Мер-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25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27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27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30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  30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 32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 32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203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9,6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8,9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8,9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8,1</w:t>
            </w:r>
          </w:p>
        </w:tc>
        <w:tc>
          <w:tcPr>
            <w:tcW w:w="1069" w:type="dxa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16,47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19,6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30,2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242,0</w:t>
            </w:r>
          </w:p>
        </w:tc>
        <w:tc>
          <w:tcPr>
            <w:tcW w:w="1069" w:type="dxa"/>
            <w:vAlign w:val="center"/>
          </w:tcPr>
          <w:p w:rsidR="00DA7C74" w:rsidRPr="005E58FA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3083,4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, МО, </w:t>
            </w:r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АПМИ</w:t>
            </w:r>
            <w:proofErr w:type="spellEnd"/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Период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 2019-2025гг.</w:t>
            </w:r>
          </w:p>
        </w:tc>
      </w:tr>
      <w:tr w:rsidR="005E58FA" w:rsidRPr="00DA7C74" w:rsidTr="00065093">
        <w:trPr>
          <w:trHeight w:val="668"/>
          <w:tblCellSpacing w:w="5" w:type="nil"/>
        </w:trPr>
        <w:tc>
          <w:tcPr>
            <w:tcW w:w="777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242,0</w:t>
            </w: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626,9</w:t>
            </w:r>
          </w:p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FA" w:rsidRPr="005E58FA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:rsidR="005E58FA" w:rsidRPr="00DA7C74" w:rsidRDefault="005E58FA" w:rsidP="006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134" w:type="dxa"/>
            <w:shd w:val="clear" w:color="auto" w:fill="D9D9D9"/>
          </w:tcPr>
          <w:p w:rsidR="00652DE6" w:rsidRDefault="00652DE6" w:rsidP="00652D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2DE6" w:rsidRDefault="00652DE6" w:rsidP="00652D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8FA" w:rsidRDefault="005E58FA" w:rsidP="00652DE6">
            <w:pPr>
              <w:jc w:val="center"/>
            </w:pPr>
            <w:r w:rsidRPr="00ED7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3083,4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FA" w:rsidRPr="00DA7C74" w:rsidTr="00D50565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Итого затрат</w:t>
            </w:r>
          </w:p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на решение</w:t>
            </w:r>
          </w:p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задачи 1:</w:t>
            </w: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242,0</w:t>
            </w:r>
          </w:p>
        </w:tc>
        <w:tc>
          <w:tcPr>
            <w:tcW w:w="1069" w:type="dxa"/>
          </w:tcPr>
          <w:p w:rsidR="005E58FA" w:rsidRDefault="005E58FA" w:rsidP="005E58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E58FA" w:rsidRDefault="005E58FA" w:rsidP="005E58FA">
            <w:pPr>
              <w:jc w:val="center"/>
            </w:pPr>
            <w:r w:rsidRPr="00C82B1A">
              <w:rPr>
                <w:rFonts w:ascii="Times New Roman" w:eastAsia="Times New Roman" w:hAnsi="Times New Roman" w:cs="Times New Roman"/>
                <w:b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134" w:type="dxa"/>
            <w:shd w:val="clear" w:color="auto" w:fill="D9D9D9"/>
          </w:tcPr>
          <w:p w:rsidR="005E58FA" w:rsidRDefault="005E58FA" w:rsidP="005E58FA">
            <w:r w:rsidRPr="00ED7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3083,4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FA" w:rsidRPr="00DA7C74" w:rsidTr="00D50565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242,0</w:t>
            </w:r>
          </w:p>
        </w:tc>
        <w:tc>
          <w:tcPr>
            <w:tcW w:w="1069" w:type="dxa"/>
          </w:tcPr>
          <w:p w:rsidR="005E58FA" w:rsidRPr="005E58FA" w:rsidRDefault="005E58FA" w:rsidP="005E58FA">
            <w:pPr>
              <w:rPr>
                <w:b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134" w:type="dxa"/>
            <w:shd w:val="clear" w:color="auto" w:fill="D9D9D9"/>
          </w:tcPr>
          <w:p w:rsidR="005E58FA" w:rsidRDefault="005E58FA" w:rsidP="005E58FA">
            <w:r w:rsidRPr="00ED7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3083,4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690617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DA7C74" w:rsidRPr="00DA7C74" w:rsidRDefault="00DA7C74" w:rsidP="00DA7C7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Par275"/>
            <w:bookmarkEnd w:id="3"/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Стимулирование инновационной,</w:t>
            </w:r>
            <w:r w:rsidRPr="00DA7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медийной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предпринимательской активности молодежи.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33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молодёжной политики </w:t>
            </w:r>
            <w:proofErr w:type="spellStart"/>
            <w:proofErr w:type="gram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инновационной,информационно</w:t>
            </w:r>
            <w:proofErr w:type="gram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-медийной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и предпринимательской направленности 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Мер-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6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8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10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DA7C74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10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 62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6,1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4,1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4,1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1,66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211,6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КДЦ</w:t>
            </w:r>
            <w:proofErr w:type="spellEnd"/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МО,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УДМ</w:t>
            </w:r>
            <w:proofErr w:type="spellEnd"/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Период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 2019-2025гг</w:t>
            </w:r>
          </w:p>
        </w:tc>
      </w:tr>
      <w:tr w:rsidR="00DA7C74" w:rsidRPr="00DA7C74" w:rsidTr="00DA7C74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211,6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Итого затрат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на решение</w:t>
            </w: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задачи 2:</w:t>
            </w: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211,6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738F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211,6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690617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DA7C74" w:rsidRPr="00DA7C74" w:rsidRDefault="00DA7C74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4" w:name="Par338"/>
            <w:bookmarkEnd w:id="4"/>
            <w:r w:rsidRPr="00DA7C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Задача 3. 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и совершенствование системы патриотического воспитания, граждан Российской Федерации, в Каргатском  районе Новосибирской области</w:t>
            </w: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A7C74" w:rsidRPr="00DA7C74" w:rsidTr="00DA7C74">
        <w:trPr>
          <w:trHeight w:val="900"/>
          <w:tblCellSpacing w:w="5" w:type="nil"/>
        </w:trPr>
        <w:tc>
          <w:tcPr>
            <w:tcW w:w="777" w:type="dxa"/>
            <w:vMerge w:val="restart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33" w:type="dxa"/>
            <w:vMerge w:val="restart"/>
            <w:vAlign w:val="center"/>
          </w:tcPr>
          <w:p w:rsidR="00DA7C74" w:rsidRPr="00DA7C74" w:rsidRDefault="00DA7C74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Задача 3. </w:t>
            </w:r>
          </w:p>
          <w:p w:rsidR="00DA7C74" w:rsidRPr="00DA7C74" w:rsidRDefault="00DA7C74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Pr="00DA7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A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-патриотическое воспитание.</w:t>
            </w:r>
          </w:p>
          <w:p w:rsidR="00DA7C74" w:rsidRPr="00DA7C74" w:rsidRDefault="00DA7C74" w:rsidP="00DA7C7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Мер-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 14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15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15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16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16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17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 110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Стоимость единицы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 19,8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069" w:type="dxa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21,09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19,0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900"/>
          <w:tblCellSpacing w:w="5" w:type="nil"/>
        </w:trPr>
        <w:tc>
          <w:tcPr>
            <w:tcW w:w="777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322,3</w:t>
            </w:r>
          </w:p>
        </w:tc>
        <w:tc>
          <w:tcPr>
            <w:tcW w:w="1069" w:type="dxa"/>
            <w:vAlign w:val="center"/>
          </w:tcPr>
          <w:p w:rsidR="00DA7C74" w:rsidRPr="005E58FA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2046,8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ДДТ,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, (отряды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Юнармии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),МО,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КДЦ</w:t>
            </w:r>
            <w:proofErr w:type="spellEnd"/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 xml:space="preserve">Период </w:t>
            </w: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</w:p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с 2019-2025гг</w:t>
            </w:r>
          </w:p>
        </w:tc>
      </w:tr>
      <w:tr w:rsidR="005E58FA" w:rsidRPr="00DA7C74" w:rsidTr="00E657E7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322,3</w:t>
            </w:r>
          </w:p>
        </w:tc>
        <w:tc>
          <w:tcPr>
            <w:tcW w:w="1069" w:type="dxa"/>
          </w:tcPr>
          <w:p w:rsidR="005E58FA" w:rsidRPr="005E58FA" w:rsidRDefault="005E58FA" w:rsidP="005E58FA">
            <w:r w:rsidRPr="005E58FA">
              <w:rPr>
                <w:rFonts w:ascii="Times New Roman" w:eastAsia="Times New Roman" w:hAnsi="Times New Roman" w:cs="Times New Roman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2046,8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FA" w:rsidRPr="00DA7C74" w:rsidTr="00E657E7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5E58FA" w:rsidRDefault="005E58FA" w:rsidP="005E58FA"/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FA" w:rsidRPr="00DA7C74" w:rsidTr="00E657E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Итого затрат на решение задачи 3:</w:t>
            </w: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322,3</w:t>
            </w:r>
          </w:p>
        </w:tc>
        <w:tc>
          <w:tcPr>
            <w:tcW w:w="1069" w:type="dxa"/>
          </w:tcPr>
          <w:p w:rsidR="005E58FA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E58FA" w:rsidRDefault="005E58FA" w:rsidP="005E58FA">
            <w:pPr>
              <w:spacing w:after="0" w:line="240" w:lineRule="auto"/>
              <w:jc w:val="center"/>
            </w:pPr>
            <w:r w:rsidRPr="00922D81">
              <w:rPr>
                <w:rFonts w:ascii="Times New Roman" w:eastAsia="Times New Roman" w:hAnsi="Times New Roman" w:cs="Times New Roman"/>
                <w:b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D9D9D9"/>
          </w:tcPr>
          <w:p w:rsidR="005E58FA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8FA" w:rsidRDefault="005E58FA" w:rsidP="005E58FA">
            <w:pPr>
              <w:spacing w:after="0" w:line="240" w:lineRule="auto"/>
              <w:jc w:val="center"/>
            </w:pPr>
            <w:r w:rsidRPr="00096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D9D9D9"/>
          </w:tcPr>
          <w:p w:rsidR="005E58FA" w:rsidRDefault="005E58FA" w:rsidP="005E58FA">
            <w:r w:rsidRPr="0003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2046,8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FA" w:rsidRPr="00DA7C74" w:rsidTr="00E657E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5E58FA" w:rsidRPr="005E58FA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322,3</w:t>
            </w:r>
          </w:p>
        </w:tc>
        <w:tc>
          <w:tcPr>
            <w:tcW w:w="1069" w:type="dxa"/>
          </w:tcPr>
          <w:p w:rsidR="005E58FA" w:rsidRPr="005E58FA" w:rsidRDefault="005E58FA" w:rsidP="005E58FA">
            <w:pPr>
              <w:rPr>
                <w:b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5E58FA" w:rsidRPr="00DA7C74" w:rsidRDefault="005E58FA" w:rsidP="005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D9D9D9"/>
          </w:tcPr>
          <w:p w:rsidR="005E58FA" w:rsidRDefault="005E58FA" w:rsidP="005E58FA">
            <w:r w:rsidRPr="00096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DA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D9D9D9"/>
          </w:tcPr>
          <w:p w:rsidR="005E58FA" w:rsidRDefault="005E58FA" w:rsidP="005E58FA">
            <w:r w:rsidRPr="0003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2046,8</w:t>
            </w: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5E58FA" w:rsidRPr="00DA7C74" w:rsidRDefault="005E58FA" w:rsidP="005E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621,0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559,0</w:t>
            </w:r>
          </w:p>
        </w:tc>
        <w:tc>
          <w:tcPr>
            <w:tcW w:w="1069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576,0</w:t>
            </w:r>
          </w:p>
        </w:tc>
        <w:tc>
          <w:tcPr>
            <w:tcW w:w="1068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605,3</w:t>
            </w:r>
          </w:p>
        </w:tc>
        <w:tc>
          <w:tcPr>
            <w:tcW w:w="1069" w:type="dxa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1141,5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5341,8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74" w:rsidRPr="00DA7C74" w:rsidTr="00DA7C74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DA7C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621,0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559,0</w:t>
            </w:r>
          </w:p>
        </w:tc>
        <w:tc>
          <w:tcPr>
            <w:tcW w:w="1069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576,0</w:t>
            </w:r>
          </w:p>
        </w:tc>
        <w:tc>
          <w:tcPr>
            <w:tcW w:w="1068" w:type="dxa"/>
            <w:vAlign w:val="center"/>
          </w:tcPr>
          <w:p w:rsidR="00DA7C74" w:rsidRPr="005E58FA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lang w:eastAsia="ru-RU"/>
              </w:rPr>
              <w:t>605,3</w:t>
            </w:r>
          </w:p>
        </w:tc>
        <w:tc>
          <w:tcPr>
            <w:tcW w:w="1069" w:type="dxa"/>
            <w:vAlign w:val="center"/>
          </w:tcPr>
          <w:p w:rsidR="00DA7C74" w:rsidRPr="005E58FA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DA7C74" w:rsidRPr="005E58FA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8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966,5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DA7C74" w:rsidRPr="00DA7C74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C74">
              <w:rPr>
                <w:rFonts w:ascii="Times New Roman" w:eastAsia="Times New Roman" w:hAnsi="Times New Roman" w:cs="Times New Roman"/>
                <w:b/>
                <w:lang w:eastAsia="ru-RU"/>
              </w:rPr>
              <w:t>1141,5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7C74" w:rsidRPr="00DA7C74" w:rsidRDefault="005E58FA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5341,8</w:t>
            </w: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7C74" w:rsidRPr="00DA7C74" w:rsidRDefault="00DA7C74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7C74" w:rsidRPr="00DA7C74" w:rsidRDefault="00DA7C74" w:rsidP="00DA7C74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Принятые сокращения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УО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управление и молодежной политики администрации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 – Муниципальное бюджетное учреждение дополнительного образования Каргатский Дом детского творчества;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КДЦ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«Культурно-досуговый центр»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общеобразовательные учреждения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– средства массовой информации (газета «За изобилие» Каргатского района и др. источники);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 – учреждения культуры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- муниципальные образования (поселения);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Департамент молодежной политики Новосибирской области;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DA7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областной Дом молодёжи;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комиссия по делам несовершеннолетних и защите их прав администрации Каргатского района Новосибирской области;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АПМИ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агентство поддержки молодёжных инициатив</w:t>
      </w:r>
      <w:bookmarkStart w:id="5" w:name="Par361"/>
      <w:bookmarkStart w:id="6" w:name="Par367"/>
      <w:bookmarkEnd w:id="5"/>
      <w:bookmarkEnd w:id="6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C74" w:rsidRPr="00DA7C74" w:rsidRDefault="00DA7C74" w:rsidP="00DA7C74">
      <w:pPr>
        <w:tabs>
          <w:tab w:val="left" w:pos="59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BE8" w:rsidRDefault="00B60BE8"/>
    <w:sectPr w:rsidR="00B60BE8" w:rsidSect="00434DFD">
      <w:pgSz w:w="16838" w:h="11906" w:orient="landscape"/>
      <w:pgMar w:top="567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1B"/>
    <w:rsid w:val="00260606"/>
    <w:rsid w:val="00434DFD"/>
    <w:rsid w:val="005E58FA"/>
    <w:rsid w:val="00652DE6"/>
    <w:rsid w:val="00A15C2D"/>
    <w:rsid w:val="00B60BE8"/>
    <w:rsid w:val="00BA2D36"/>
    <w:rsid w:val="00CE211B"/>
    <w:rsid w:val="00D738F7"/>
    <w:rsid w:val="00D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A8AF"/>
  <w15:chartTrackingRefBased/>
  <w15:docId w15:val="{D4EB14E7-0FD0-47A1-BBD5-F02945A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USR300517</cp:lastModifiedBy>
  <cp:revision>8</cp:revision>
  <cp:lastPrinted>2025-10-28T09:12:00Z</cp:lastPrinted>
  <dcterms:created xsi:type="dcterms:W3CDTF">2025-10-23T05:04:00Z</dcterms:created>
  <dcterms:modified xsi:type="dcterms:W3CDTF">2025-10-31T04:31:00Z</dcterms:modified>
</cp:coreProperties>
</file>