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A9" w:rsidRDefault="004E7F05" w:rsidP="00F83EF6">
      <w:pPr>
        <w:rPr>
          <w:b/>
          <w:sz w:val="28"/>
          <w:szCs w:val="28"/>
        </w:rPr>
      </w:pPr>
      <w:r>
        <w:rPr>
          <w:b/>
          <w:noProof/>
          <w:sz w:val="32"/>
          <w:szCs w:val="32"/>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633600" cy="824400"/>
            <wp:effectExtent l="0" t="0" r="0" b="0"/>
            <wp:wrapThrough wrapText="bothSides">
              <wp:wrapPolygon edited="0">
                <wp:start x="0" y="0"/>
                <wp:lineTo x="0" y="20968"/>
                <wp:lineTo x="20798" y="20968"/>
                <wp:lineTo x="20798" y="0"/>
                <wp:lineTo x="0" y="0"/>
              </wp:wrapPolygon>
            </wp:wrapThrough>
            <wp:docPr id="1" name="Рисунок 1" descr="проект герб новый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герб новый чб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600" cy="824400"/>
                    </a:xfrm>
                    <a:prstGeom prst="rect">
                      <a:avLst/>
                    </a:prstGeom>
                    <a:noFill/>
                    <a:ln w="9525">
                      <a:noFill/>
                      <a:miter lim="800000"/>
                      <a:headEnd/>
                      <a:tailEnd/>
                    </a:ln>
                  </pic:spPr>
                </pic:pic>
              </a:graphicData>
            </a:graphic>
          </wp:anchor>
        </w:drawing>
      </w:r>
    </w:p>
    <w:p w:rsidR="009858DB" w:rsidRDefault="009858DB" w:rsidP="00F83EF6">
      <w:pPr>
        <w:spacing w:before="120" w:after="120"/>
        <w:jc w:val="center"/>
        <w:rPr>
          <w:b/>
          <w:sz w:val="28"/>
          <w:szCs w:val="28"/>
        </w:rPr>
      </w:pPr>
    </w:p>
    <w:p w:rsidR="002803DE" w:rsidRDefault="005F17EF" w:rsidP="00F83EF6">
      <w:pPr>
        <w:spacing w:before="120" w:after="120"/>
        <w:jc w:val="center"/>
        <w:rPr>
          <w:b/>
          <w:sz w:val="28"/>
          <w:szCs w:val="28"/>
        </w:rPr>
      </w:pPr>
      <w:proofErr w:type="gramStart"/>
      <w:r w:rsidRPr="00D04791">
        <w:rPr>
          <w:color w:val="FFFFFF" w:themeColor="background1"/>
          <w:sz w:val="28"/>
        </w:rPr>
        <w:t>[МЕСТО ДЛ</w:t>
      </w:r>
      <w:proofErr w:type="gramEnd"/>
    </w:p>
    <w:p w:rsidR="002803DE" w:rsidRPr="00662EBA" w:rsidRDefault="002803DE" w:rsidP="00F83EF6">
      <w:pPr>
        <w:spacing w:before="120" w:after="120"/>
        <w:jc w:val="center"/>
        <w:rPr>
          <w:b/>
          <w:sz w:val="28"/>
          <w:szCs w:val="28"/>
        </w:rPr>
      </w:pPr>
      <w:r>
        <w:rPr>
          <w:b/>
          <w:sz w:val="28"/>
          <w:szCs w:val="28"/>
        </w:rPr>
        <w:t>АДМИНИСТРАЦИЯ КАРГАТСКОГО</w:t>
      </w:r>
      <w:r w:rsidRPr="00662EBA">
        <w:rPr>
          <w:b/>
          <w:sz w:val="28"/>
          <w:szCs w:val="28"/>
        </w:rPr>
        <w:t xml:space="preserve"> РАЙОНА</w:t>
      </w:r>
    </w:p>
    <w:p w:rsidR="002803DE" w:rsidRPr="00662EBA" w:rsidRDefault="002803DE" w:rsidP="00F83EF6">
      <w:pPr>
        <w:spacing w:before="120" w:after="120"/>
        <w:jc w:val="center"/>
        <w:rPr>
          <w:b/>
          <w:sz w:val="28"/>
          <w:szCs w:val="28"/>
        </w:rPr>
      </w:pPr>
      <w:r>
        <w:rPr>
          <w:b/>
          <w:sz w:val="28"/>
          <w:szCs w:val="28"/>
        </w:rPr>
        <w:t xml:space="preserve">НОВОСИБИРСКОЙ </w:t>
      </w:r>
      <w:r w:rsidRPr="00662EBA">
        <w:rPr>
          <w:b/>
          <w:sz w:val="28"/>
          <w:szCs w:val="28"/>
        </w:rPr>
        <w:t>ОБЛАСТИ</w:t>
      </w:r>
    </w:p>
    <w:p w:rsidR="002803DE" w:rsidRDefault="002803DE" w:rsidP="00F83EF6">
      <w:pPr>
        <w:spacing w:line="480" w:lineRule="auto"/>
        <w:jc w:val="center"/>
        <w:rPr>
          <w:b/>
          <w:sz w:val="28"/>
          <w:szCs w:val="28"/>
        </w:rPr>
      </w:pPr>
    </w:p>
    <w:p w:rsidR="002803DE" w:rsidRPr="00662EBA" w:rsidRDefault="002803DE" w:rsidP="00F83EF6">
      <w:pPr>
        <w:jc w:val="center"/>
        <w:rPr>
          <w:sz w:val="28"/>
          <w:szCs w:val="28"/>
        </w:rPr>
      </w:pPr>
      <w:r w:rsidRPr="00662EBA">
        <w:rPr>
          <w:b/>
          <w:sz w:val="28"/>
          <w:szCs w:val="28"/>
        </w:rPr>
        <w:t>ПОСТАНОВЛЕНИЕ</w:t>
      </w:r>
    </w:p>
    <w:p w:rsidR="002803DE" w:rsidRDefault="002803DE" w:rsidP="00F83EF6">
      <w:pPr>
        <w:spacing w:line="480" w:lineRule="auto"/>
        <w:jc w:val="center"/>
        <w:rPr>
          <w:spacing w:val="-1"/>
        </w:rPr>
      </w:pPr>
      <w:r>
        <w:rPr>
          <w:spacing w:val="-1"/>
        </w:rPr>
        <w:t>г. Каргат</w:t>
      </w:r>
    </w:p>
    <w:p w:rsidR="00F86918" w:rsidRDefault="00F86918" w:rsidP="00F83EF6">
      <w:pPr>
        <w:spacing w:line="480" w:lineRule="auto"/>
        <w:jc w:val="center"/>
        <w:rPr>
          <w:spacing w:val="-1"/>
        </w:rPr>
      </w:pPr>
      <w:r>
        <w:rPr>
          <w:spacing w:val="-1"/>
        </w:rPr>
        <w:t>05.06.2025 №351/82-п</w:t>
      </w:r>
    </w:p>
    <w:p w:rsidR="00535AED" w:rsidRDefault="00535AED" w:rsidP="00535AED">
      <w:pPr>
        <w:pStyle w:val="aa"/>
        <w:ind w:left="0" w:right="142"/>
        <w:jc w:val="center"/>
      </w:pPr>
      <w:r>
        <w:t>Об</w:t>
      </w:r>
      <w:r>
        <w:rPr>
          <w:spacing w:val="-5"/>
        </w:rPr>
        <w:t xml:space="preserve"> </w:t>
      </w:r>
      <w:r>
        <w:t>утверждении</w:t>
      </w:r>
      <w:r>
        <w:rPr>
          <w:spacing w:val="-7"/>
        </w:rPr>
        <w:t xml:space="preserve"> </w:t>
      </w:r>
      <w:r>
        <w:t>Положения</w:t>
      </w:r>
      <w:r>
        <w:rPr>
          <w:spacing w:val="-6"/>
        </w:rPr>
        <w:t xml:space="preserve"> </w:t>
      </w:r>
      <w:r>
        <w:t>о</w:t>
      </w:r>
      <w:r>
        <w:rPr>
          <w:spacing w:val="-6"/>
        </w:rPr>
        <w:t xml:space="preserve"> </w:t>
      </w:r>
      <w:r>
        <w:t>муниципальной</w:t>
      </w:r>
      <w:r>
        <w:rPr>
          <w:spacing w:val="-6"/>
        </w:rPr>
        <w:t xml:space="preserve"> </w:t>
      </w:r>
      <w:r>
        <w:t>системе</w:t>
      </w:r>
      <w:r>
        <w:rPr>
          <w:spacing w:val="-7"/>
        </w:rPr>
        <w:t xml:space="preserve"> </w:t>
      </w:r>
      <w:r>
        <w:t>оповещения</w:t>
      </w:r>
      <w:r>
        <w:rPr>
          <w:spacing w:val="-5"/>
        </w:rPr>
        <w:t xml:space="preserve"> </w:t>
      </w:r>
      <w:r>
        <w:rPr>
          <w:spacing w:val="-2"/>
        </w:rPr>
        <w:t xml:space="preserve">населения </w:t>
      </w:r>
      <w:r>
        <w:t>Каргатского района Новосибирской</w:t>
      </w:r>
      <w:r>
        <w:rPr>
          <w:spacing w:val="-11"/>
        </w:rPr>
        <w:t xml:space="preserve"> </w:t>
      </w:r>
      <w:r>
        <w:rPr>
          <w:spacing w:val="-2"/>
        </w:rPr>
        <w:t>области</w:t>
      </w:r>
    </w:p>
    <w:p w:rsidR="00535AED" w:rsidRDefault="00535AED" w:rsidP="00535AED">
      <w:pPr>
        <w:pStyle w:val="aa"/>
        <w:tabs>
          <w:tab w:val="left" w:pos="7943"/>
        </w:tabs>
        <w:spacing w:line="259" w:lineRule="auto"/>
        <w:ind w:left="0" w:right="137" w:firstLine="0"/>
        <w:rPr>
          <w:lang w:eastAsia="ru-RU"/>
        </w:rPr>
      </w:pPr>
      <w:r>
        <w:rPr>
          <w:lang w:eastAsia="ru-RU"/>
        </w:rPr>
        <w:t xml:space="preserve">      </w:t>
      </w:r>
    </w:p>
    <w:p w:rsidR="00535AED" w:rsidRPr="00535AED" w:rsidRDefault="00535AED" w:rsidP="00535AED">
      <w:pPr>
        <w:pStyle w:val="aa"/>
        <w:tabs>
          <w:tab w:val="left" w:pos="9923"/>
        </w:tabs>
        <w:spacing w:line="259" w:lineRule="auto"/>
        <w:ind w:left="0" w:firstLine="0"/>
        <w:rPr>
          <w:lang w:eastAsia="ru-RU"/>
        </w:rPr>
      </w:pPr>
      <w:r>
        <w:rPr>
          <w:lang w:eastAsia="ru-RU"/>
        </w:rPr>
        <w:t xml:space="preserve">           </w:t>
      </w:r>
      <w:r>
        <w:t xml:space="preserve">В соответствии с Федеральными законами от 12.02.1998 № 28-ФЗ «О </w:t>
      </w:r>
      <w:proofErr w:type="gramStart"/>
      <w:r>
        <w:t>гражданской обороне», от 21.12.1994 №</w:t>
      </w:r>
      <w:r>
        <w:rPr>
          <w:spacing w:val="-2"/>
        </w:rPr>
        <w:t xml:space="preserve"> </w:t>
      </w:r>
      <w:r>
        <w:t>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w:t>
      </w:r>
      <w:proofErr w:type="gramEnd"/>
      <w:r>
        <w:t xml:space="preserve"> массовых коммуникаций Российской Федерации от 31.07.2020 №</w:t>
      </w:r>
      <w:r>
        <w:rPr>
          <w:spacing w:val="-2"/>
        </w:rPr>
        <w:t xml:space="preserve"> </w:t>
      </w:r>
      <w:r>
        <w:t>578/365 «Об утверждении Положения о</w:t>
      </w:r>
      <w:r w:rsidR="001E0F3E">
        <w:t xml:space="preserve"> системах оповещения населения», а</w:t>
      </w:r>
      <w:r w:rsidR="007306DF">
        <w:t>дминистрация Каргатского района Новосибирской области</w:t>
      </w:r>
    </w:p>
    <w:p w:rsidR="00535AED" w:rsidRPr="00851E79" w:rsidRDefault="00535AED" w:rsidP="00535AED">
      <w:pPr>
        <w:jc w:val="both"/>
        <w:rPr>
          <w:sz w:val="28"/>
          <w:szCs w:val="28"/>
        </w:rPr>
      </w:pPr>
      <w:r w:rsidRPr="00CD2FA9">
        <w:rPr>
          <w:b/>
          <w:spacing w:val="40"/>
          <w:sz w:val="28"/>
          <w:szCs w:val="28"/>
        </w:rPr>
        <w:t>постановляет:</w:t>
      </w:r>
    </w:p>
    <w:p w:rsidR="00535AED" w:rsidRDefault="00535AED" w:rsidP="00535AED">
      <w:pPr>
        <w:pStyle w:val="aa"/>
        <w:tabs>
          <w:tab w:val="left" w:pos="9072"/>
        </w:tabs>
        <w:spacing w:line="259" w:lineRule="auto"/>
        <w:ind w:left="0" w:right="-2" w:firstLine="0"/>
      </w:pPr>
      <w:r>
        <w:rPr>
          <w:spacing w:val="-2"/>
        </w:rPr>
        <w:t xml:space="preserve">            1. </w:t>
      </w:r>
      <w:r w:rsidRPr="007122DB">
        <w:rPr>
          <w:spacing w:val="-2"/>
        </w:rPr>
        <w:t>Утвердить</w:t>
      </w:r>
      <w:r>
        <w:t xml:space="preserve"> </w:t>
      </w:r>
      <w:r w:rsidRPr="007122DB">
        <w:rPr>
          <w:spacing w:val="-2"/>
        </w:rPr>
        <w:t>прилагаемое</w:t>
      </w:r>
      <w:r>
        <w:rPr>
          <w:spacing w:val="-2"/>
        </w:rPr>
        <w:t xml:space="preserve"> </w:t>
      </w:r>
      <w:r w:rsidRPr="007122DB">
        <w:rPr>
          <w:spacing w:val="-2"/>
        </w:rPr>
        <w:t>Положение</w:t>
      </w:r>
      <w:r>
        <w:rPr>
          <w:spacing w:val="-2"/>
        </w:rPr>
        <w:t xml:space="preserve"> </w:t>
      </w:r>
      <w:r w:rsidRPr="007122DB">
        <w:rPr>
          <w:spacing w:val="-10"/>
        </w:rPr>
        <w:t>о</w:t>
      </w:r>
      <w:r>
        <w:rPr>
          <w:spacing w:val="-10"/>
        </w:rPr>
        <w:t xml:space="preserve"> </w:t>
      </w:r>
      <w:r w:rsidRPr="007122DB">
        <w:rPr>
          <w:spacing w:val="-2"/>
        </w:rPr>
        <w:t>муниципальной</w:t>
      </w:r>
      <w:r>
        <w:t xml:space="preserve"> </w:t>
      </w:r>
      <w:r w:rsidRPr="007122DB">
        <w:rPr>
          <w:spacing w:val="-2"/>
        </w:rPr>
        <w:t xml:space="preserve">системе </w:t>
      </w:r>
      <w:r w:rsidRPr="007122DB">
        <w:t xml:space="preserve">оповещения населения </w:t>
      </w:r>
      <w:r>
        <w:t>Каргатского</w:t>
      </w:r>
      <w:r w:rsidRPr="007122DB">
        <w:t xml:space="preserve"> района</w:t>
      </w:r>
      <w:r>
        <w:rPr>
          <w:spacing w:val="-25"/>
        </w:rPr>
        <w:t xml:space="preserve"> </w:t>
      </w:r>
      <w:r w:rsidRPr="007122DB">
        <w:t>Новосибирской области.</w:t>
      </w:r>
    </w:p>
    <w:p w:rsidR="00535AED" w:rsidRDefault="00535AED" w:rsidP="00535AED">
      <w:pPr>
        <w:pStyle w:val="aa"/>
        <w:tabs>
          <w:tab w:val="left" w:pos="7943"/>
        </w:tabs>
        <w:spacing w:line="259" w:lineRule="auto"/>
        <w:ind w:left="0" w:firstLine="0"/>
        <w:rPr>
          <w:spacing w:val="-10"/>
        </w:rPr>
      </w:pPr>
      <w:r>
        <w:t xml:space="preserve">            2. </w:t>
      </w:r>
      <w:r w:rsidRPr="007122DB">
        <w:t xml:space="preserve">Признать утратившим силу </w:t>
      </w:r>
      <w:r>
        <w:t xml:space="preserve">Постановление администрации </w:t>
      </w:r>
      <w:r w:rsidRPr="007122DB">
        <w:t xml:space="preserve"> </w:t>
      </w:r>
      <w:r>
        <w:t>Каргатского</w:t>
      </w:r>
      <w:r w:rsidRPr="007122DB">
        <w:t xml:space="preserve"> района Новосибирской области</w:t>
      </w:r>
      <w:r>
        <w:t xml:space="preserve"> №162/82-п от 30.03.2022 «Об утверждении положения о МАСЦО Каргатского района Новосибирской области»</w:t>
      </w:r>
      <w:r w:rsidRPr="007122DB">
        <w:rPr>
          <w:spacing w:val="-10"/>
        </w:rPr>
        <w:t>.</w:t>
      </w:r>
    </w:p>
    <w:p w:rsidR="00535AED" w:rsidRPr="00D74E81" w:rsidRDefault="00535AED" w:rsidP="00535AED">
      <w:pPr>
        <w:autoSpaceDE w:val="0"/>
        <w:autoSpaceDN w:val="0"/>
        <w:adjustRightInd w:val="0"/>
        <w:jc w:val="both"/>
        <w:rPr>
          <w:sz w:val="28"/>
          <w:szCs w:val="28"/>
        </w:rPr>
      </w:pPr>
      <w:r>
        <w:rPr>
          <w:spacing w:val="-10"/>
        </w:rPr>
        <w:t xml:space="preserve">                   3.</w:t>
      </w:r>
      <w:r w:rsidRPr="00D74E81">
        <w:rPr>
          <w:sz w:val="28"/>
          <w:szCs w:val="28"/>
        </w:rPr>
        <w:t xml:space="preserve"> </w:t>
      </w:r>
      <w:r w:rsidRPr="001C6670">
        <w:rPr>
          <w:sz w:val="28"/>
          <w:szCs w:val="28"/>
        </w:rPr>
        <w:t xml:space="preserve">Управляющему делами администрации Каргатского района Новосибирской области Кузьмину С.В. </w:t>
      </w:r>
      <w:proofErr w:type="gramStart"/>
      <w:r w:rsidRPr="001C6670">
        <w:rPr>
          <w:sz w:val="28"/>
          <w:szCs w:val="28"/>
        </w:rPr>
        <w:t>разместить</w:t>
      </w:r>
      <w:proofErr w:type="gramEnd"/>
      <w:r w:rsidRPr="001C6670">
        <w:rPr>
          <w:sz w:val="28"/>
          <w:szCs w:val="28"/>
        </w:rPr>
        <w:t xml:space="preserve"> данное постановлен</w:t>
      </w:r>
      <w:r w:rsidR="007306DF">
        <w:rPr>
          <w:sz w:val="28"/>
          <w:szCs w:val="28"/>
        </w:rPr>
        <w:t>ие на сайте администрации Каргатского района Новосибирской области</w:t>
      </w:r>
      <w:r w:rsidRPr="001C6670">
        <w:rPr>
          <w:sz w:val="28"/>
          <w:szCs w:val="28"/>
        </w:rPr>
        <w:t>.</w:t>
      </w:r>
    </w:p>
    <w:p w:rsidR="00535AED" w:rsidRDefault="00535AED" w:rsidP="00535AED">
      <w:pPr>
        <w:pStyle w:val="aa"/>
        <w:tabs>
          <w:tab w:val="left" w:pos="7943"/>
        </w:tabs>
        <w:spacing w:line="259" w:lineRule="auto"/>
        <w:ind w:left="0" w:right="137" w:firstLine="0"/>
      </w:pPr>
      <w:r>
        <w:rPr>
          <w:spacing w:val="-10"/>
        </w:rPr>
        <w:t xml:space="preserve">4. </w:t>
      </w:r>
      <w:proofErr w:type="gramStart"/>
      <w:r w:rsidRPr="007122DB">
        <w:rPr>
          <w:spacing w:val="-2"/>
        </w:rPr>
        <w:t>Контроль</w:t>
      </w:r>
      <w:r>
        <w:t xml:space="preserve"> </w:t>
      </w:r>
      <w:r w:rsidRPr="007122DB">
        <w:rPr>
          <w:spacing w:val="-5"/>
        </w:rPr>
        <w:t>за</w:t>
      </w:r>
      <w:proofErr w:type="gramEnd"/>
      <w:r>
        <w:t xml:space="preserve"> </w:t>
      </w:r>
      <w:r w:rsidRPr="007122DB">
        <w:rPr>
          <w:spacing w:val="-2"/>
        </w:rPr>
        <w:t>исполнением</w:t>
      </w:r>
      <w:r>
        <w:t xml:space="preserve"> </w:t>
      </w:r>
      <w:r w:rsidRPr="007122DB">
        <w:rPr>
          <w:spacing w:val="-2"/>
        </w:rPr>
        <w:t>настоящего</w:t>
      </w:r>
      <w:r>
        <w:t xml:space="preserve"> </w:t>
      </w:r>
      <w:r w:rsidRPr="007122DB">
        <w:rPr>
          <w:spacing w:val="-2"/>
        </w:rPr>
        <w:t>постановления</w:t>
      </w:r>
      <w:r>
        <w:t xml:space="preserve"> оставить за собой.</w:t>
      </w:r>
    </w:p>
    <w:p w:rsidR="00535AED" w:rsidRDefault="00535AED" w:rsidP="00535AED">
      <w:pPr>
        <w:pStyle w:val="aa"/>
        <w:tabs>
          <w:tab w:val="left" w:pos="7943"/>
        </w:tabs>
        <w:spacing w:line="259" w:lineRule="auto"/>
        <w:ind w:left="0" w:right="137" w:firstLine="0"/>
      </w:pPr>
    </w:p>
    <w:p w:rsidR="00535AED" w:rsidRPr="00535AED" w:rsidRDefault="00535AED" w:rsidP="00535AED">
      <w:pPr>
        <w:pStyle w:val="aa"/>
        <w:tabs>
          <w:tab w:val="left" w:pos="7943"/>
        </w:tabs>
        <w:spacing w:line="259" w:lineRule="auto"/>
        <w:ind w:left="0" w:right="137" w:firstLine="0"/>
        <w:rPr>
          <w:spacing w:val="-10"/>
        </w:rPr>
      </w:pPr>
      <w:r>
        <w:t>Глава Каргатского района</w:t>
      </w:r>
    </w:p>
    <w:p w:rsidR="00535AED" w:rsidRDefault="00535AED" w:rsidP="00535AED">
      <w:pPr>
        <w:rPr>
          <w:sz w:val="28"/>
          <w:szCs w:val="28"/>
        </w:rPr>
      </w:pPr>
      <w:r>
        <w:rPr>
          <w:sz w:val="28"/>
          <w:szCs w:val="28"/>
        </w:rPr>
        <w:t>Новосибирской области                                                             Н.Л. Терентьев</w:t>
      </w:r>
    </w:p>
    <w:p w:rsidR="00535AED" w:rsidRPr="00535AED" w:rsidRDefault="00535AED" w:rsidP="00535AED">
      <w:pPr>
        <w:rPr>
          <w:sz w:val="20"/>
          <w:szCs w:val="20"/>
        </w:rPr>
      </w:pPr>
      <w:r w:rsidRPr="00535AED">
        <w:rPr>
          <w:sz w:val="20"/>
          <w:szCs w:val="20"/>
        </w:rPr>
        <w:t>Бородай А.С.</w:t>
      </w:r>
    </w:p>
    <w:p w:rsidR="00535AED" w:rsidRDefault="00535AED" w:rsidP="00535AED">
      <w:pPr>
        <w:rPr>
          <w:sz w:val="20"/>
          <w:szCs w:val="20"/>
        </w:rPr>
      </w:pPr>
      <w:r>
        <w:rPr>
          <w:sz w:val="20"/>
          <w:szCs w:val="20"/>
        </w:rPr>
        <w:t>21-145</w:t>
      </w:r>
    </w:p>
    <w:p w:rsidR="007306DF" w:rsidRDefault="00535AED" w:rsidP="00535AED">
      <w:pPr>
        <w:rPr>
          <w:sz w:val="20"/>
          <w:szCs w:val="20"/>
        </w:rPr>
      </w:pPr>
      <w:r>
        <w:rPr>
          <w:sz w:val="20"/>
          <w:szCs w:val="20"/>
        </w:rPr>
        <w:t xml:space="preserve">                     </w:t>
      </w:r>
    </w:p>
    <w:p w:rsidR="007306DF" w:rsidRDefault="007306DF" w:rsidP="00535AED">
      <w:pPr>
        <w:rPr>
          <w:sz w:val="20"/>
          <w:szCs w:val="20"/>
        </w:rPr>
      </w:pPr>
    </w:p>
    <w:p w:rsidR="0006050E" w:rsidRPr="00535AED" w:rsidRDefault="00535AED" w:rsidP="00535AED">
      <w:pPr>
        <w:rPr>
          <w:sz w:val="20"/>
          <w:szCs w:val="20"/>
        </w:rPr>
      </w:pPr>
      <w:r>
        <w:rPr>
          <w:sz w:val="20"/>
          <w:szCs w:val="20"/>
        </w:rPr>
        <w:t xml:space="preserve">                                                                                                   </w:t>
      </w:r>
      <w:r w:rsidR="007306DF">
        <w:rPr>
          <w:sz w:val="20"/>
          <w:szCs w:val="20"/>
        </w:rPr>
        <w:t xml:space="preserve">                    </w:t>
      </w:r>
      <w:r w:rsidR="0006050E" w:rsidRPr="0006050E">
        <w:rPr>
          <w:sz w:val="28"/>
          <w:szCs w:val="28"/>
        </w:rPr>
        <w:t xml:space="preserve">Приложение </w:t>
      </w:r>
    </w:p>
    <w:p w:rsidR="0006050E" w:rsidRPr="0006050E" w:rsidRDefault="0006050E" w:rsidP="0006050E">
      <w:pPr>
        <w:tabs>
          <w:tab w:val="left" w:pos="5997"/>
        </w:tabs>
        <w:ind w:firstLine="5954"/>
        <w:rPr>
          <w:sz w:val="28"/>
          <w:szCs w:val="28"/>
        </w:rPr>
      </w:pPr>
      <w:r w:rsidRPr="0006050E">
        <w:rPr>
          <w:sz w:val="28"/>
          <w:szCs w:val="28"/>
        </w:rPr>
        <w:t xml:space="preserve">к постановлению </w:t>
      </w:r>
    </w:p>
    <w:p w:rsidR="0006050E" w:rsidRPr="0006050E" w:rsidRDefault="0006050E" w:rsidP="0006050E">
      <w:pPr>
        <w:tabs>
          <w:tab w:val="left" w:pos="5997"/>
        </w:tabs>
        <w:ind w:firstLine="5954"/>
        <w:rPr>
          <w:sz w:val="28"/>
          <w:szCs w:val="28"/>
        </w:rPr>
      </w:pPr>
      <w:r w:rsidRPr="0006050E">
        <w:rPr>
          <w:sz w:val="28"/>
          <w:szCs w:val="28"/>
        </w:rPr>
        <w:t>администрации</w:t>
      </w:r>
    </w:p>
    <w:p w:rsidR="0006050E" w:rsidRPr="0006050E" w:rsidRDefault="0006050E" w:rsidP="0006050E">
      <w:pPr>
        <w:tabs>
          <w:tab w:val="left" w:pos="5997"/>
        </w:tabs>
        <w:ind w:firstLine="5954"/>
        <w:rPr>
          <w:sz w:val="28"/>
          <w:szCs w:val="28"/>
        </w:rPr>
      </w:pPr>
      <w:r w:rsidRPr="0006050E">
        <w:rPr>
          <w:sz w:val="28"/>
          <w:szCs w:val="28"/>
        </w:rPr>
        <w:t>Каргатского района</w:t>
      </w:r>
    </w:p>
    <w:p w:rsidR="0006050E" w:rsidRPr="0006050E" w:rsidRDefault="0006050E" w:rsidP="0006050E">
      <w:pPr>
        <w:tabs>
          <w:tab w:val="left" w:pos="5997"/>
        </w:tabs>
        <w:ind w:firstLine="5954"/>
        <w:rPr>
          <w:sz w:val="28"/>
          <w:szCs w:val="28"/>
        </w:rPr>
      </w:pPr>
      <w:r w:rsidRPr="0006050E">
        <w:rPr>
          <w:sz w:val="28"/>
          <w:szCs w:val="28"/>
        </w:rPr>
        <w:t>Новосибирской области</w:t>
      </w:r>
    </w:p>
    <w:p w:rsidR="0006050E" w:rsidRDefault="0006050E" w:rsidP="0006050E">
      <w:pPr>
        <w:tabs>
          <w:tab w:val="left" w:pos="5997"/>
        </w:tabs>
        <w:ind w:firstLine="5954"/>
        <w:rPr>
          <w:sz w:val="28"/>
          <w:szCs w:val="28"/>
        </w:rPr>
      </w:pPr>
      <w:r w:rsidRPr="0006050E">
        <w:rPr>
          <w:sz w:val="28"/>
          <w:szCs w:val="28"/>
        </w:rPr>
        <w:t xml:space="preserve">от </w:t>
      </w:r>
      <w:r w:rsidR="00CE558B">
        <w:rPr>
          <w:sz w:val="28"/>
          <w:szCs w:val="28"/>
        </w:rPr>
        <w:t xml:space="preserve">05.06.2025 </w:t>
      </w:r>
      <w:r>
        <w:rPr>
          <w:sz w:val="28"/>
          <w:szCs w:val="28"/>
        </w:rPr>
        <w:t>№</w:t>
      </w:r>
      <w:r w:rsidR="00CE558B">
        <w:rPr>
          <w:sz w:val="28"/>
          <w:szCs w:val="28"/>
        </w:rPr>
        <w:t xml:space="preserve"> 351</w:t>
      </w:r>
      <w:bookmarkStart w:id="0" w:name="_GoBack"/>
      <w:bookmarkEnd w:id="0"/>
    </w:p>
    <w:p w:rsidR="0006050E" w:rsidRDefault="0006050E" w:rsidP="0006050E">
      <w:pPr>
        <w:tabs>
          <w:tab w:val="left" w:pos="5997"/>
        </w:tabs>
        <w:ind w:firstLine="5954"/>
        <w:rPr>
          <w:sz w:val="28"/>
          <w:szCs w:val="28"/>
        </w:rPr>
      </w:pPr>
    </w:p>
    <w:p w:rsidR="00535AED" w:rsidRDefault="00535AED" w:rsidP="00535AED">
      <w:pPr>
        <w:jc w:val="center"/>
        <w:rPr>
          <w:sz w:val="28"/>
          <w:szCs w:val="28"/>
        </w:rPr>
      </w:pPr>
      <w:r>
        <w:rPr>
          <w:rFonts w:eastAsia="Calibri"/>
          <w:sz w:val="28"/>
          <w:szCs w:val="28"/>
          <w:shd w:val="clear" w:color="auto" w:fill="FFFFFF"/>
        </w:rPr>
        <w:t xml:space="preserve">ПОЛОЖЕНИЕ О МУНИЦИПАЛЬНОЙ СИСТЕМЕ ОПОВЕЩЕНИЯ НАСЕЛЕНИЯ </w:t>
      </w:r>
      <w:r w:rsidR="009315A4">
        <w:rPr>
          <w:rFonts w:eastAsia="Calibri"/>
          <w:sz w:val="28"/>
          <w:szCs w:val="28"/>
          <w:shd w:val="clear" w:color="auto" w:fill="FFFFFF"/>
        </w:rPr>
        <w:t>КАРГАТСКОГО</w:t>
      </w:r>
      <w:r>
        <w:rPr>
          <w:rFonts w:eastAsia="Calibri"/>
          <w:sz w:val="28"/>
          <w:szCs w:val="28"/>
          <w:shd w:val="clear" w:color="auto" w:fill="FFFFFF"/>
        </w:rPr>
        <w:t xml:space="preserve"> РАЙОНА НОВОСИБИРСКОЙ ОБЛАСТИ</w:t>
      </w:r>
    </w:p>
    <w:p w:rsidR="00535AED" w:rsidRDefault="00535AED" w:rsidP="00535AED">
      <w:pPr>
        <w:pStyle w:val="aa"/>
        <w:spacing w:line="259" w:lineRule="auto"/>
        <w:ind w:firstLine="737"/>
      </w:pPr>
    </w:p>
    <w:p w:rsidR="00535AED" w:rsidRDefault="00535AED" w:rsidP="00535AED">
      <w:pPr>
        <w:shd w:val="clear" w:color="auto" w:fill="FFFFFF"/>
        <w:ind w:left="3518"/>
        <w:rPr>
          <w:sz w:val="28"/>
          <w:szCs w:val="28"/>
        </w:rPr>
      </w:pPr>
      <w:r>
        <w:rPr>
          <w:b/>
          <w:bCs/>
          <w:sz w:val="28"/>
          <w:szCs w:val="28"/>
          <w:lang w:val="en-US"/>
        </w:rPr>
        <w:t>I</w:t>
      </w:r>
      <w:r>
        <w:rPr>
          <w:b/>
          <w:bCs/>
          <w:sz w:val="28"/>
          <w:szCs w:val="28"/>
        </w:rPr>
        <w:t>. Общие положения</w:t>
      </w:r>
    </w:p>
    <w:p w:rsidR="00535AED" w:rsidRDefault="00535AED" w:rsidP="00535AED">
      <w:pPr>
        <w:pStyle w:val="aa"/>
        <w:spacing w:line="259" w:lineRule="auto"/>
        <w:ind w:firstLine="737"/>
      </w:pPr>
    </w:p>
    <w:p w:rsidR="00535AED" w:rsidRDefault="00535AED" w:rsidP="00535AED">
      <w:pPr>
        <w:pStyle w:val="aa"/>
        <w:spacing w:line="259" w:lineRule="auto"/>
        <w:ind w:firstLine="567"/>
      </w:pPr>
      <w:r>
        <w:rPr>
          <w:bCs/>
        </w:rPr>
        <w:t>1.1. </w:t>
      </w:r>
      <w:proofErr w:type="gramStart"/>
      <w:r>
        <w:rPr>
          <w:bCs/>
        </w:rPr>
        <w:t xml:space="preserve">Положение о муниципальной системе оповещения населения </w:t>
      </w:r>
      <w:r w:rsidR="009315A4">
        <w:rPr>
          <w:bCs/>
          <w:shd w:val="clear" w:color="auto" w:fill="FFFFFF"/>
        </w:rPr>
        <w:t xml:space="preserve">Каргатского </w:t>
      </w:r>
      <w:r>
        <w:rPr>
          <w:bCs/>
          <w:shd w:val="clear" w:color="auto" w:fill="FFFFFF"/>
        </w:rPr>
        <w:t xml:space="preserve">района Новосибирской области (далее </w:t>
      </w:r>
      <w:r>
        <w:rPr>
          <w:bCs/>
          <w:sz w:val="20"/>
          <w:shd w:val="clear" w:color="auto" w:fill="FFFFFF"/>
        </w:rPr>
        <w:t>—</w:t>
      </w:r>
      <w:r>
        <w:rPr>
          <w:bCs/>
          <w:shd w:val="clear" w:color="auto" w:fill="FFFFFF"/>
        </w:rPr>
        <w:t xml:space="preserve"> Положение) </w:t>
      </w:r>
      <w:r>
        <w:rPr>
          <w:rFonts w:eastAsia="Calibri"/>
          <w:bCs/>
        </w:rPr>
        <w:t xml:space="preserve">разработано в соответствии с Федеральными законами от 12.02.1998 </w:t>
      </w:r>
      <w:r>
        <w:rPr>
          <w:rFonts w:eastAsia="Calibri"/>
          <w:bCs/>
        </w:rPr>
        <w:br/>
        <w:t>№ 28-ФЗ «О гражданской обороне», от 21.12.1994 № 68-ФЗ «О защите населения и территорий от чрезвычайных ситуаций природного и техногенного характера», от 07.07.2003 № 126-ФЗ «О связи», от 06.10.2003 № 131-ФЗ «Об общих принципах организации местного самоуправления в Российской Федерации», Законом Российской Федерации от</w:t>
      </w:r>
      <w:proofErr w:type="gramEnd"/>
      <w:r>
        <w:rPr>
          <w:rFonts w:eastAsia="Calibri"/>
          <w:bCs/>
        </w:rPr>
        <w:t xml:space="preserve"> </w:t>
      </w:r>
      <w:proofErr w:type="gramStart"/>
      <w:r>
        <w:rPr>
          <w:rFonts w:eastAsia="Calibri"/>
          <w:bCs/>
        </w:rPr>
        <w:t>27.12.1991 № 2124-1 «О средствах массовой информации»,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от 30.12.2003 № 794 «О единой государственной системе предупреждения и ликвидации</w:t>
      </w:r>
      <w:proofErr w:type="gramEnd"/>
      <w:r>
        <w:rPr>
          <w:rFonts w:eastAsia="Calibri"/>
          <w:bCs/>
        </w:rPr>
        <w:t xml:space="preserve"> </w:t>
      </w:r>
      <w:proofErr w:type="gramStart"/>
      <w:r>
        <w:rPr>
          <w:rFonts w:eastAsia="Calibri"/>
          <w:bCs/>
        </w:rPr>
        <w:t>чрезвычайных ситуаций», от 26.11.2007 № 804 «Об утверждении Положения о гражданской обороне в Российской Федерации»,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 «Об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w:t>
      </w:r>
      <w:proofErr w:type="gramEnd"/>
      <w:r>
        <w:rPr>
          <w:rFonts w:eastAsia="Calibri"/>
          <w:bCs/>
        </w:rPr>
        <w:t xml:space="preserve"> оповещения населения», законами и иными нормативными правовыми актами Новосибирской области, а также актуальными методическими рекомендациями, разработанными и утвержденными Министерством Российской Федерации по делам гражданской обороны, чрезвычайным ситуациям и ликвидации последствий стихийных бедствий.</w:t>
      </w:r>
    </w:p>
    <w:p w:rsidR="0006050E" w:rsidRDefault="0006050E" w:rsidP="00535AED">
      <w:pPr>
        <w:tabs>
          <w:tab w:val="left" w:pos="5997"/>
        </w:tabs>
        <w:jc w:val="center"/>
        <w:rPr>
          <w:sz w:val="28"/>
          <w:szCs w:val="28"/>
        </w:rPr>
      </w:pPr>
    </w:p>
    <w:p w:rsidR="009315A4" w:rsidRDefault="009315A4" w:rsidP="00535AED">
      <w:pPr>
        <w:tabs>
          <w:tab w:val="left" w:pos="5997"/>
        </w:tabs>
        <w:jc w:val="center"/>
        <w:rPr>
          <w:sz w:val="28"/>
          <w:szCs w:val="28"/>
        </w:rPr>
      </w:pPr>
    </w:p>
    <w:p w:rsidR="009315A4" w:rsidRDefault="009315A4" w:rsidP="00535AED">
      <w:pPr>
        <w:tabs>
          <w:tab w:val="left" w:pos="5997"/>
        </w:tabs>
        <w:jc w:val="center"/>
        <w:rPr>
          <w:sz w:val="28"/>
          <w:szCs w:val="28"/>
        </w:rPr>
      </w:pPr>
    </w:p>
    <w:p w:rsidR="009315A4" w:rsidRDefault="009315A4" w:rsidP="009315A4">
      <w:pPr>
        <w:pStyle w:val="aa"/>
        <w:ind w:firstLine="567"/>
      </w:pPr>
      <w:r>
        <w:lastRenderedPageBreak/>
        <w:t>1.2. Положение определяет назначение, задачи и требования к муниципальной системе оповещения населения (далее – МСОН)</w:t>
      </w:r>
      <w:r>
        <w:rPr>
          <w:rFonts w:eastAsia="Calibri"/>
          <w:shd w:val="clear" w:color="auto" w:fill="FFFFFF"/>
        </w:rPr>
        <w:t xml:space="preserve"> Каргатского района Новосибирской области</w:t>
      </w:r>
      <w:r>
        <w:t>, порядок ее задействования и поддержания в состоянии постоянной готовности, порядок реализации мероприятий по ее совершенствованию.</w:t>
      </w:r>
    </w:p>
    <w:p w:rsidR="009315A4" w:rsidRDefault="009315A4" w:rsidP="009315A4">
      <w:pPr>
        <w:ind w:firstLine="567"/>
        <w:jc w:val="both"/>
        <w:rPr>
          <w:sz w:val="28"/>
          <w:szCs w:val="28"/>
        </w:rPr>
      </w:pPr>
      <w:r>
        <w:rPr>
          <w:sz w:val="28"/>
          <w:szCs w:val="28"/>
        </w:rPr>
        <w:t>1.3. В настоящем Положении используются следующие понятия:</w:t>
      </w:r>
    </w:p>
    <w:p w:rsidR="009315A4" w:rsidRDefault="009315A4" w:rsidP="009315A4">
      <w:pPr>
        <w:ind w:firstLine="567"/>
        <w:jc w:val="both"/>
        <w:rPr>
          <w:sz w:val="28"/>
          <w:szCs w:val="28"/>
        </w:rPr>
      </w:pPr>
      <w:r>
        <w:rPr>
          <w:sz w:val="28"/>
          <w:szCs w:val="28"/>
        </w:rPr>
        <w:t>1.3.1. Оповещение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9315A4" w:rsidRDefault="009315A4" w:rsidP="009315A4">
      <w:pPr>
        <w:ind w:firstLine="567"/>
        <w:jc w:val="both"/>
        <w:rPr>
          <w:sz w:val="28"/>
          <w:szCs w:val="28"/>
        </w:rPr>
      </w:pPr>
      <w:r>
        <w:rPr>
          <w:sz w:val="28"/>
          <w:szCs w:val="28"/>
        </w:rPr>
        <w:t xml:space="preserve">1.3.2. Системы оповещения населения – совокупность технических средств, предназначенных для приема, обработки и передачи в </w:t>
      </w:r>
      <w:proofErr w:type="gramStart"/>
      <w:r>
        <w:rPr>
          <w:sz w:val="28"/>
          <w:szCs w:val="28"/>
        </w:rPr>
        <w:t>автоматизированном</w:t>
      </w:r>
      <w:proofErr w:type="gramEnd"/>
      <w:r>
        <w:rPr>
          <w:sz w:val="28"/>
          <w:szCs w:val="28"/>
        </w:rPr>
        <w:t xml:space="preserve">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9315A4" w:rsidRDefault="009315A4" w:rsidP="009315A4">
      <w:pPr>
        <w:ind w:firstLine="567"/>
        <w:jc w:val="both"/>
        <w:rPr>
          <w:sz w:val="28"/>
          <w:szCs w:val="28"/>
        </w:rPr>
      </w:pPr>
      <w:r>
        <w:rPr>
          <w:sz w:val="28"/>
          <w:szCs w:val="28"/>
        </w:rPr>
        <w:t>1.4.</w:t>
      </w:r>
      <w:r>
        <w:rPr>
          <w:sz w:val="28"/>
          <w:szCs w:val="28"/>
          <w:lang w:val="en-US"/>
        </w:rPr>
        <w:t> </w:t>
      </w:r>
      <w:r w:rsidRPr="00C1441F">
        <w:rPr>
          <w:sz w:val="28"/>
          <w:szCs w:val="28"/>
        </w:rPr>
        <w:t>М</w:t>
      </w:r>
      <w:r>
        <w:rPr>
          <w:sz w:val="28"/>
          <w:szCs w:val="28"/>
        </w:rPr>
        <w:t xml:space="preserve">СОН создается на территории </w:t>
      </w:r>
      <w:r>
        <w:rPr>
          <w:rFonts w:eastAsia="Calibri"/>
          <w:sz w:val="28"/>
          <w:szCs w:val="28"/>
          <w:shd w:val="clear" w:color="auto" w:fill="FFFFFF"/>
        </w:rPr>
        <w:t xml:space="preserve">Каргатского района Новосибирской области. Границами зоны </w:t>
      </w:r>
      <w:r>
        <w:rPr>
          <w:sz w:val="28"/>
          <w:szCs w:val="28"/>
        </w:rPr>
        <w:t xml:space="preserve">действия МСОН являются административные границы территории </w:t>
      </w:r>
      <w:r>
        <w:rPr>
          <w:rFonts w:eastAsia="Calibri"/>
          <w:sz w:val="28"/>
          <w:szCs w:val="28"/>
          <w:shd w:val="clear" w:color="auto" w:fill="FFFFFF"/>
        </w:rPr>
        <w:t>Каргатского района Новосибирской области.</w:t>
      </w:r>
    </w:p>
    <w:p w:rsidR="009315A4" w:rsidRDefault="009315A4" w:rsidP="009315A4">
      <w:pPr>
        <w:ind w:firstLine="567"/>
        <w:jc w:val="both"/>
      </w:pPr>
      <w:r>
        <w:rPr>
          <w:sz w:val="28"/>
          <w:szCs w:val="28"/>
        </w:rPr>
        <w:t>1.5.</w:t>
      </w:r>
      <w:r>
        <w:rPr>
          <w:sz w:val="28"/>
          <w:szCs w:val="28"/>
          <w:lang w:val="en-US"/>
        </w:rPr>
        <w:t> </w:t>
      </w:r>
      <w:r w:rsidRPr="00C1441F">
        <w:rPr>
          <w:sz w:val="28"/>
          <w:szCs w:val="28"/>
        </w:rPr>
        <w:t>М</w:t>
      </w:r>
      <w:r>
        <w:rPr>
          <w:sz w:val="28"/>
          <w:szCs w:val="28"/>
        </w:rPr>
        <w:t>СОН</w:t>
      </w:r>
      <w:r>
        <w:rPr>
          <w:rFonts w:eastAsia="Calibri"/>
          <w:sz w:val="28"/>
          <w:szCs w:val="28"/>
          <w:shd w:val="clear" w:color="auto" w:fill="FFFFFF"/>
        </w:rPr>
        <w:t xml:space="preserve"> Каргатского района Новосибирской области должна соответствовать </w:t>
      </w:r>
      <w:r>
        <w:rPr>
          <w:sz w:val="28"/>
          <w:szCs w:val="28"/>
        </w:rPr>
        <w:t>требованиям, изложенным в приложении №</w:t>
      </w:r>
      <w:r>
        <w:rPr>
          <w:sz w:val="28"/>
          <w:szCs w:val="28"/>
          <w:lang w:val="en-US"/>
        </w:rPr>
        <w:t> </w:t>
      </w:r>
      <w:r>
        <w:rPr>
          <w:sz w:val="28"/>
          <w:szCs w:val="28"/>
        </w:rPr>
        <w:t>1 п</w:t>
      </w:r>
      <w:r>
        <w:rPr>
          <w:color w:val="000000"/>
          <w:sz w:val="28"/>
          <w:szCs w:val="28"/>
        </w:rPr>
        <w:t xml:space="preserve">риказа </w:t>
      </w:r>
      <w:r>
        <w:rPr>
          <w:rFonts w:eastAsia="Calibri"/>
          <w:bCs/>
          <w:color w:val="000000"/>
          <w:sz w:val="28"/>
          <w:szCs w:val="28"/>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w:t>
      </w:r>
      <w:r>
        <w:rPr>
          <w:color w:val="000000"/>
          <w:sz w:val="28"/>
          <w:szCs w:val="28"/>
        </w:rPr>
        <w:t xml:space="preserve"> «Об утверждении Положения о системах оповещения населения»</w:t>
      </w:r>
      <w:r>
        <w:rPr>
          <w:sz w:val="28"/>
          <w:szCs w:val="28"/>
        </w:rPr>
        <w:t>.</w:t>
      </w:r>
    </w:p>
    <w:p w:rsidR="009315A4" w:rsidRDefault="009315A4" w:rsidP="009315A4">
      <w:pPr>
        <w:ind w:firstLine="567"/>
        <w:jc w:val="both"/>
        <w:rPr>
          <w:sz w:val="28"/>
          <w:szCs w:val="28"/>
        </w:rPr>
      </w:pPr>
      <w:r>
        <w:rPr>
          <w:sz w:val="28"/>
          <w:szCs w:val="28"/>
        </w:rPr>
        <w:t>1.6. На МСОН оформляется паспорт, рекомендуемые образцы которого приведены в приложении №</w:t>
      </w:r>
      <w:r>
        <w:rPr>
          <w:sz w:val="28"/>
          <w:szCs w:val="28"/>
          <w:lang w:val="en-US"/>
        </w:rPr>
        <w:t> </w:t>
      </w:r>
      <w:r>
        <w:rPr>
          <w:sz w:val="28"/>
          <w:szCs w:val="28"/>
        </w:rPr>
        <w:t>2 п</w:t>
      </w:r>
      <w:r>
        <w:rPr>
          <w:color w:val="000000"/>
          <w:sz w:val="28"/>
          <w:szCs w:val="28"/>
        </w:rPr>
        <w:t xml:space="preserve">риказа </w:t>
      </w:r>
      <w:r>
        <w:rPr>
          <w:rFonts w:eastAsia="Calibri"/>
          <w:bCs/>
          <w:color w:val="000000"/>
          <w:sz w:val="28"/>
          <w:szCs w:val="28"/>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w:t>
      </w:r>
      <w:r>
        <w:rPr>
          <w:color w:val="000000"/>
          <w:sz w:val="28"/>
          <w:szCs w:val="28"/>
        </w:rPr>
        <w:t xml:space="preserve"> «Об утверждении Положения о системах оповещения населения»</w:t>
      </w:r>
      <w:r>
        <w:rPr>
          <w:sz w:val="28"/>
          <w:szCs w:val="28"/>
        </w:rPr>
        <w:t>.</w:t>
      </w:r>
    </w:p>
    <w:p w:rsidR="009315A4" w:rsidRPr="00BE683C" w:rsidRDefault="009315A4" w:rsidP="009315A4">
      <w:pPr>
        <w:ind w:firstLine="709"/>
        <w:jc w:val="both"/>
        <w:rPr>
          <w:sz w:val="16"/>
          <w:szCs w:val="16"/>
        </w:rPr>
      </w:pPr>
    </w:p>
    <w:p w:rsidR="009315A4" w:rsidRDefault="009315A4" w:rsidP="009315A4">
      <w:pPr>
        <w:shd w:val="clear" w:color="auto" w:fill="FFFFFF"/>
        <w:spacing w:line="322" w:lineRule="exact"/>
        <w:ind w:right="-2" w:firstLine="709"/>
        <w:jc w:val="center"/>
        <w:rPr>
          <w:sz w:val="28"/>
          <w:szCs w:val="28"/>
        </w:rPr>
      </w:pPr>
      <w:r>
        <w:rPr>
          <w:b/>
          <w:bCs/>
          <w:spacing w:val="-1"/>
          <w:sz w:val="28"/>
          <w:szCs w:val="28"/>
        </w:rPr>
        <w:t>II. Назначение и основные задачи</w:t>
      </w:r>
    </w:p>
    <w:p w:rsidR="009315A4" w:rsidRDefault="009315A4" w:rsidP="009315A4">
      <w:pPr>
        <w:shd w:val="clear" w:color="auto" w:fill="FFFFFF"/>
        <w:spacing w:line="322" w:lineRule="exact"/>
        <w:ind w:right="-2" w:firstLine="709"/>
        <w:jc w:val="center"/>
        <w:rPr>
          <w:sz w:val="28"/>
          <w:szCs w:val="28"/>
        </w:rPr>
      </w:pPr>
      <w:r>
        <w:rPr>
          <w:b/>
          <w:bCs/>
          <w:spacing w:val="-1"/>
          <w:sz w:val="28"/>
          <w:szCs w:val="28"/>
        </w:rPr>
        <w:t>муниципальной системы</w:t>
      </w:r>
      <w:r>
        <w:rPr>
          <w:b/>
          <w:bCs/>
          <w:sz w:val="28"/>
          <w:szCs w:val="28"/>
        </w:rPr>
        <w:t xml:space="preserve"> оповещения населения</w:t>
      </w:r>
    </w:p>
    <w:p w:rsidR="009315A4" w:rsidRPr="00BE683C" w:rsidRDefault="009315A4" w:rsidP="009315A4">
      <w:pPr>
        <w:shd w:val="clear" w:color="auto" w:fill="FFFFFF"/>
        <w:spacing w:line="322" w:lineRule="exact"/>
        <w:ind w:right="-2" w:firstLine="709"/>
        <w:jc w:val="center"/>
        <w:rPr>
          <w:b/>
          <w:bCs/>
          <w:sz w:val="16"/>
          <w:szCs w:val="16"/>
        </w:rPr>
      </w:pPr>
    </w:p>
    <w:p w:rsidR="009315A4" w:rsidRDefault="009315A4" w:rsidP="009315A4">
      <w:pPr>
        <w:shd w:val="clear" w:color="auto" w:fill="FFFFFF"/>
        <w:tabs>
          <w:tab w:val="left" w:pos="1238"/>
        </w:tabs>
        <w:ind w:right="6" w:firstLine="567"/>
        <w:jc w:val="both"/>
        <w:rPr>
          <w:sz w:val="28"/>
          <w:szCs w:val="28"/>
        </w:rPr>
      </w:pPr>
      <w:r>
        <w:rPr>
          <w:spacing w:val="-2"/>
          <w:sz w:val="28"/>
          <w:szCs w:val="28"/>
        </w:rPr>
        <w:t>2.1.</w:t>
      </w:r>
      <w:r>
        <w:rPr>
          <w:spacing w:val="-2"/>
          <w:sz w:val="28"/>
          <w:szCs w:val="28"/>
          <w:lang w:val="en-US"/>
        </w:rPr>
        <w:t> </w:t>
      </w:r>
      <w:r w:rsidRPr="00C1441F">
        <w:rPr>
          <w:spacing w:val="-2"/>
          <w:sz w:val="28"/>
          <w:szCs w:val="28"/>
        </w:rPr>
        <w:t>М</w:t>
      </w:r>
      <w:r>
        <w:rPr>
          <w:spacing w:val="-2"/>
          <w:sz w:val="28"/>
          <w:szCs w:val="28"/>
        </w:rPr>
        <w:t xml:space="preserve">СОН </w:t>
      </w:r>
      <w:proofErr w:type="gramStart"/>
      <w:r>
        <w:rPr>
          <w:spacing w:val="-2"/>
          <w:sz w:val="28"/>
          <w:szCs w:val="28"/>
        </w:rPr>
        <w:t>предназначена</w:t>
      </w:r>
      <w:proofErr w:type="gramEnd"/>
      <w:r>
        <w:rPr>
          <w:spacing w:val="-2"/>
          <w:sz w:val="28"/>
          <w:szCs w:val="28"/>
        </w:rPr>
        <w:t xml:space="preserve"> для обеспечения доведения сигналов оповещения и экстренной информации до населения, органов управления, сил ГО и РСЧС </w:t>
      </w:r>
      <w:r w:rsidR="00173B31">
        <w:rPr>
          <w:rFonts w:eastAsia="Calibri"/>
          <w:sz w:val="28"/>
          <w:szCs w:val="28"/>
          <w:shd w:val="clear" w:color="auto" w:fill="FFFFFF"/>
        </w:rPr>
        <w:t>Каргатского</w:t>
      </w:r>
      <w:r>
        <w:rPr>
          <w:rFonts w:eastAsia="Calibri"/>
          <w:sz w:val="28"/>
          <w:szCs w:val="28"/>
          <w:shd w:val="clear" w:color="auto" w:fill="FFFFFF"/>
        </w:rPr>
        <w:t xml:space="preserve"> района</w:t>
      </w:r>
      <w:r>
        <w:rPr>
          <w:rFonts w:eastAsia="Calibri"/>
          <w:spacing w:val="-2"/>
          <w:sz w:val="28"/>
          <w:szCs w:val="28"/>
          <w:shd w:val="clear" w:color="auto" w:fill="FFFFFF"/>
        </w:rPr>
        <w:t xml:space="preserve"> Новосибирской области, и включает в себя силы и средства </w:t>
      </w:r>
      <w:r>
        <w:rPr>
          <w:spacing w:val="-2"/>
          <w:sz w:val="28"/>
          <w:szCs w:val="28"/>
        </w:rPr>
        <w:t>организационно и технически объединенные для решения задач оповещения и информирования населения, руководящего состава и организаций муниципального образования. Система оповещения включает в себя: комплекс технических средств оповещения П-166 М, рабочие места операторов, линии связи и управления, в том числе централизованные, и организаций, громкоговорящих средств на подвижных объектах, мобильных и носимых средств оповещения.</w:t>
      </w:r>
    </w:p>
    <w:p w:rsidR="009315A4" w:rsidRDefault="009315A4" w:rsidP="009315A4">
      <w:pPr>
        <w:shd w:val="clear" w:color="auto" w:fill="FFFFFF"/>
        <w:tabs>
          <w:tab w:val="left" w:pos="1238"/>
        </w:tabs>
        <w:ind w:right="6" w:firstLine="567"/>
        <w:jc w:val="both"/>
        <w:rPr>
          <w:sz w:val="28"/>
          <w:szCs w:val="28"/>
        </w:rPr>
      </w:pPr>
      <w:r>
        <w:rPr>
          <w:spacing w:val="-2"/>
          <w:sz w:val="28"/>
          <w:szCs w:val="28"/>
        </w:rPr>
        <w:lastRenderedPageBreak/>
        <w:t>2.2.</w:t>
      </w:r>
      <w:r>
        <w:rPr>
          <w:sz w:val="28"/>
          <w:szCs w:val="28"/>
          <w:lang w:val="en-US"/>
        </w:rPr>
        <w:t> </w:t>
      </w:r>
      <w:r>
        <w:rPr>
          <w:spacing w:val="-2"/>
          <w:sz w:val="28"/>
          <w:szCs w:val="28"/>
        </w:rPr>
        <w:t xml:space="preserve">Основной задачей МСОН является обеспечение доведения сигналов оповещения и экстренной информации </w:t>
      </w:r>
      <w:proofErr w:type="gramStart"/>
      <w:r>
        <w:rPr>
          <w:spacing w:val="-2"/>
          <w:sz w:val="28"/>
          <w:szCs w:val="28"/>
        </w:rPr>
        <w:t>до</w:t>
      </w:r>
      <w:proofErr w:type="gramEnd"/>
      <w:r>
        <w:rPr>
          <w:spacing w:val="-2"/>
          <w:sz w:val="28"/>
          <w:szCs w:val="28"/>
        </w:rPr>
        <w:t>:</w:t>
      </w:r>
    </w:p>
    <w:p w:rsidR="009315A4" w:rsidRDefault="009315A4" w:rsidP="009315A4">
      <w:pPr>
        <w:shd w:val="clear" w:color="auto" w:fill="FFFFFF"/>
        <w:tabs>
          <w:tab w:val="left" w:pos="1238"/>
        </w:tabs>
        <w:ind w:right="6" w:firstLine="567"/>
        <w:jc w:val="both"/>
        <w:rPr>
          <w:sz w:val="28"/>
          <w:szCs w:val="28"/>
        </w:rPr>
      </w:pPr>
      <w:r>
        <w:rPr>
          <w:spacing w:val="-2"/>
          <w:sz w:val="28"/>
          <w:szCs w:val="28"/>
        </w:rPr>
        <w:t xml:space="preserve">2.2.1. Руководящего состава гражданской обороны и звена территориальной подсистемы РСЧС </w:t>
      </w:r>
      <w:r>
        <w:rPr>
          <w:rFonts w:eastAsia="Calibri"/>
          <w:sz w:val="28"/>
          <w:szCs w:val="28"/>
          <w:shd w:val="clear" w:color="auto" w:fill="FFFFFF"/>
        </w:rPr>
        <w:t>К</w:t>
      </w:r>
      <w:r w:rsidR="00173B31">
        <w:rPr>
          <w:rFonts w:eastAsia="Calibri"/>
          <w:sz w:val="28"/>
          <w:szCs w:val="28"/>
          <w:shd w:val="clear" w:color="auto" w:fill="FFFFFF"/>
        </w:rPr>
        <w:t>аргатского</w:t>
      </w:r>
      <w:r>
        <w:rPr>
          <w:rFonts w:eastAsia="Calibri"/>
          <w:sz w:val="28"/>
          <w:szCs w:val="28"/>
          <w:shd w:val="clear" w:color="auto" w:fill="FFFFFF"/>
        </w:rPr>
        <w:t xml:space="preserve"> района</w:t>
      </w:r>
      <w:r>
        <w:rPr>
          <w:rFonts w:eastAsia="Calibri"/>
          <w:spacing w:val="-2"/>
          <w:sz w:val="28"/>
          <w:szCs w:val="28"/>
          <w:shd w:val="clear" w:color="auto" w:fill="FFFFFF"/>
        </w:rPr>
        <w:t xml:space="preserve"> Новосибирской области.</w:t>
      </w:r>
    </w:p>
    <w:p w:rsidR="009315A4" w:rsidRDefault="009315A4" w:rsidP="009315A4">
      <w:pPr>
        <w:shd w:val="clear" w:color="auto" w:fill="FFFFFF"/>
        <w:tabs>
          <w:tab w:val="left" w:pos="1238"/>
        </w:tabs>
        <w:ind w:right="6" w:firstLine="567"/>
        <w:jc w:val="both"/>
        <w:rPr>
          <w:sz w:val="28"/>
          <w:szCs w:val="28"/>
        </w:rPr>
      </w:pPr>
      <w:r>
        <w:rPr>
          <w:spacing w:val="-2"/>
          <w:sz w:val="28"/>
          <w:szCs w:val="28"/>
        </w:rPr>
        <w:t xml:space="preserve">2.2.2. Сил ГО и РСЧС </w:t>
      </w:r>
      <w:r w:rsidR="00173B31">
        <w:rPr>
          <w:rFonts w:eastAsia="Calibri"/>
          <w:sz w:val="28"/>
          <w:szCs w:val="28"/>
          <w:shd w:val="clear" w:color="auto" w:fill="FFFFFF"/>
        </w:rPr>
        <w:t>Каргатского</w:t>
      </w:r>
      <w:r>
        <w:rPr>
          <w:rFonts w:eastAsia="Calibri"/>
          <w:sz w:val="28"/>
          <w:szCs w:val="28"/>
          <w:shd w:val="clear" w:color="auto" w:fill="FFFFFF"/>
        </w:rPr>
        <w:t xml:space="preserve"> района</w:t>
      </w:r>
      <w:r>
        <w:rPr>
          <w:rFonts w:eastAsia="Calibri"/>
          <w:spacing w:val="-2"/>
          <w:sz w:val="28"/>
          <w:szCs w:val="28"/>
          <w:shd w:val="clear" w:color="auto" w:fill="FFFFFF"/>
        </w:rPr>
        <w:t xml:space="preserve"> Новосибирской области.</w:t>
      </w:r>
    </w:p>
    <w:p w:rsidR="009315A4" w:rsidRDefault="009315A4" w:rsidP="009315A4">
      <w:pPr>
        <w:shd w:val="clear" w:color="auto" w:fill="FFFFFF"/>
        <w:tabs>
          <w:tab w:val="left" w:pos="1238"/>
        </w:tabs>
        <w:ind w:right="6" w:firstLine="567"/>
        <w:jc w:val="both"/>
        <w:rPr>
          <w:sz w:val="28"/>
          <w:szCs w:val="28"/>
        </w:rPr>
      </w:pPr>
      <w:r>
        <w:rPr>
          <w:spacing w:val="-2"/>
          <w:sz w:val="28"/>
          <w:szCs w:val="28"/>
        </w:rPr>
        <w:t>2.2.3. Д</w:t>
      </w:r>
      <w:r w:rsidR="00D55C30">
        <w:rPr>
          <w:spacing w:val="-2"/>
          <w:sz w:val="28"/>
          <w:szCs w:val="28"/>
        </w:rPr>
        <w:t>ежурные</w:t>
      </w:r>
      <w:r>
        <w:rPr>
          <w:spacing w:val="-2"/>
          <w:sz w:val="28"/>
          <w:szCs w:val="28"/>
        </w:rPr>
        <w:t xml:space="preserve"> </w:t>
      </w:r>
      <w:r w:rsidR="00173B31">
        <w:rPr>
          <w:spacing w:val="-2"/>
          <w:sz w:val="28"/>
          <w:szCs w:val="28"/>
        </w:rPr>
        <w:t xml:space="preserve">МКУ </w:t>
      </w:r>
      <w:r>
        <w:rPr>
          <w:spacing w:val="-2"/>
          <w:sz w:val="28"/>
          <w:szCs w:val="28"/>
        </w:rPr>
        <w:t>(</w:t>
      </w:r>
      <w:r w:rsidR="00173B31">
        <w:rPr>
          <w:spacing w:val="-2"/>
          <w:sz w:val="28"/>
          <w:szCs w:val="28"/>
        </w:rPr>
        <w:t>ЕДДС-112, по ГО и ЧС</w:t>
      </w:r>
      <w:r>
        <w:rPr>
          <w:spacing w:val="-2"/>
          <w:sz w:val="28"/>
          <w:szCs w:val="28"/>
        </w:rPr>
        <w:t>)</w:t>
      </w:r>
      <w:r w:rsidR="00D55C30">
        <w:rPr>
          <w:spacing w:val="-2"/>
          <w:sz w:val="28"/>
          <w:szCs w:val="28"/>
        </w:rPr>
        <w:t>, обязанны</w:t>
      </w:r>
      <w:r w:rsidR="007B0DB2">
        <w:rPr>
          <w:spacing w:val="-2"/>
          <w:sz w:val="28"/>
          <w:szCs w:val="28"/>
        </w:rPr>
        <w:t>е</w:t>
      </w:r>
      <w:r>
        <w:rPr>
          <w:spacing w:val="-2"/>
          <w:sz w:val="28"/>
          <w:szCs w:val="28"/>
        </w:rPr>
        <w:t xml:space="preserve"> создавать локальные системы оповещения в соответствии с действующим законодательством и дежурных служб (руководителей) социально значимых объектов.</w:t>
      </w:r>
    </w:p>
    <w:p w:rsidR="009315A4" w:rsidRDefault="009315A4" w:rsidP="009315A4">
      <w:pPr>
        <w:shd w:val="clear" w:color="auto" w:fill="FFFFFF"/>
        <w:tabs>
          <w:tab w:val="left" w:pos="1238"/>
        </w:tabs>
        <w:ind w:right="6" w:firstLine="567"/>
        <w:jc w:val="both"/>
        <w:rPr>
          <w:sz w:val="28"/>
          <w:szCs w:val="28"/>
        </w:rPr>
      </w:pPr>
      <w:r>
        <w:rPr>
          <w:spacing w:val="-2"/>
          <w:sz w:val="28"/>
          <w:szCs w:val="28"/>
        </w:rPr>
        <w:t xml:space="preserve">2.2.4. Людей, находящихся на территории </w:t>
      </w:r>
      <w:r>
        <w:rPr>
          <w:rFonts w:eastAsia="Calibri"/>
          <w:sz w:val="28"/>
          <w:szCs w:val="28"/>
          <w:shd w:val="clear" w:color="auto" w:fill="FFFFFF"/>
        </w:rPr>
        <w:t>К</w:t>
      </w:r>
      <w:r w:rsidR="00173B31">
        <w:rPr>
          <w:rFonts w:eastAsia="Calibri"/>
          <w:sz w:val="28"/>
          <w:szCs w:val="28"/>
          <w:shd w:val="clear" w:color="auto" w:fill="FFFFFF"/>
        </w:rPr>
        <w:t>аргатского</w:t>
      </w:r>
      <w:r>
        <w:rPr>
          <w:rFonts w:eastAsia="Calibri"/>
          <w:sz w:val="28"/>
          <w:szCs w:val="28"/>
          <w:shd w:val="clear" w:color="auto" w:fill="FFFFFF"/>
        </w:rPr>
        <w:t xml:space="preserve"> района Новосибирской области.</w:t>
      </w:r>
    </w:p>
    <w:p w:rsidR="009315A4" w:rsidRDefault="009315A4" w:rsidP="009315A4">
      <w:pPr>
        <w:shd w:val="clear" w:color="auto" w:fill="FFFFFF"/>
        <w:tabs>
          <w:tab w:val="left" w:pos="1238"/>
        </w:tabs>
        <w:spacing w:line="322" w:lineRule="exact"/>
        <w:ind w:right="5"/>
        <w:jc w:val="both"/>
        <w:rPr>
          <w:spacing w:val="-2"/>
          <w:sz w:val="28"/>
          <w:szCs w:val="28"/>
        </w:rPr>
      </w:pPr>
    </w:p>
    <w:p w:rsidR="009315A4" w:rsidRDefault="009315A4" w:rsidP="009315A4">
      <w:pPr>
        <w:pStyle w:val="ac"/>
        <w:jc w:val="center"/>
        <w:rPr>
          <w:b/>
        </w:rPr>
      </w:pPr>
      <w:r>
        <w:rPr>
          <w:b/>
        </w:rPr>
        <w:t xml:space="preserve">III. Порядок задействования </w:t>
      </w:r>
      <w:r>
        <w:rPr>
          <w:b/>
          <w:bCs/>
          <w:spacing w:val="-1"/>
        </w:rPr>
        <w:t>муниципальной</w:t>
      </w:r>
      <w:r>
        <w:rPr>
          <w:b/>
        </w:rPr>
        <w:t xml:space="preserve"> системы оповещения населения</w:t>
      </w:r>
    </w:p>
    <w:p w:rsidR="009315A4" w:rsidRDefault="009315A4" w:rsidP="009315A4">
      <w:pPr>
        <w:pStyle w:val="ac"/>
        <w:jc w:val="center"/>
        <w:rPr>
          <w:b/>
        </w:rPr>
      </w:pPr>
    </w:p>
    <w:p w:rsidR="009315A4" w:rsidRDefault="009315A4" w:rsidP="009315A4">
      <w:pPr>
        <w:shd w:val="clear" w:color="auto" w:fill="FFFFFF"/>
        <w:tabs>
          <w:tab w:val="left" w:pos="1133"/>
          <w:tab w:val="left" w:pos="3398"/>
          <w:tab w:val="left" w:pos="4080"/>
          <w:tab w:val="left" w:pos="6461"/>
          <w:tab w:val="left" w:pos="7891"/>
          <w:tab w:val="left" w:pos="9773"/>
        </w:tabs>
        <w:ind w:right="6" w:firstLine="567"/>
        <w:jc w:val="both"/>
        <w:rPr>
          <w:sz w:val="28"/>
          <w:szCs w:val="28"/>
        </w:rPr>
      </w:pPr>
      <w:r>
        <w:rPr>
          <w:sz w:val="28"/>
          <w:szCs w:val="28"/>
        </w:rPr>
        <w:t>3.1.</w:t>
      </w:r>
      <w:r>
        <w:rPr>
          <w:sz w:val="28"/>
          <w:szCs w:val="28"/>
          <w:lang w:val="en-US"/>
        </w:rPr>
        <w:t> </w:t>
      </w:r>
      <w:r>
        <w:rPr>
          <w:sz w:val="28"/>
          <w:szCs w:val="28"/>
        </w:rPr>
        <w:t>Решение на задействование муниципальной и локальных систем оповещения принимается Главой К</w:t>
      </w:r>
      <w:r w:rsidR="00173B31">
        <w:rPr>
          <w:sz w:val="28"/>
          <w:szCs w:val="28"/>
        </w:rPr>
        <w:t>аргатского</w:t>
      </w:r>
      <w:r>
        <w:rPr>
          <w:sz w:val="28"/>
          <w:szCs w:val="28"/>
        </w:rPr>
        <w:t xml:space="preserve"> района Новосибирской области и руководителями организаций, имеющих локальные системы оповещения, руководителями ликвидации чрезвычайной ситуации (далее – ЧС) по согласованию с органами местного самоуправления и организациями, на территории которых возникла ЧС.</w:t>
      </w:r>
    </w:p>
    <w:p w:rsidR="009315A4" w:rsidRDefault="009315A4" w:rsidP="009315A4">
      <w:pPr>
        <w:shd w:val="clear" w:color="auto" w:fill="FFFFFF"/>
        <w:tabs>
          <w:tab w:val="left" w:pos="1133"/>
          <w:tab w:val="left" w:pos="3398"/>
          <w:tab w:val="left" w:pos="4080"/>
          <w:tab w:val="left" w:pos="6461"/>
          <w:tab w:val="left" w:pos="7891"/>
          <w:tab w:val="left" w:pos="9773"/>
        </w:tabs>
        <w:ind w:right="6" w:firstLine="567"/>
        <w:jc w:val="both"/>
        <w:rPr>
          <w:sz w:val="28"/>
          <w:szCs w:val="28"/>
        </w:rPr>
      </w:pPr>
      <w:r>
        <w:rPr>
          <w:sz w:val="28"/>
          <w:szCs w:val="28"/>
        </w:rPr>
        <w:t>3.2.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9315A4" w:rsidRDefault="009315A4" w:rsidP="009315A4">
      <w:pPr>
        <w:shd w:val="clear" w:color="auto" w:fill="FFFFFF"/>
        <w:tabs>
          <w:tab w:val="left" w:pos="1133"/>
          <w:tab w:val="left" w:pos="3398"/>
          <w:tab w:val="left" w:pos="4080"/>
          <w:tab w:val="left" w:pos="6461"/>
          <w:tab w:val="left" w:pos="7891"/>
          <w:tab w:val="left" w:pos="9773"/>
        </w:tabs>
        <w:ind w:right="6" w:firstLine="567"/>
        <w:jc w:val="both"/>
        <w:rPr>
          <w:sz w:val="28"/>
          <w:szCs w:val="28"/>
        </w:rPr>
      </w:pPr>
      <w:r>
        <w:rPr>
          <w:sz w:val="28"/>
          <w:szCs w:val="28"/>
        </w:rPr>
        <w:t>3.3. </w:t>
      </w:r>
      <w:proofErr w:type="gramStart"/>
      <w:r>
        <w:rPr>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rsidR="009315A4" w:rsidRDefault="009315A4" w:rsidP="009315A4">
      <w:pPr>
        <w:shd w:val="clear" w:color="auto" w:fill="FFFFFF"/>
        <w:tabs>
          <w:tab w:val="left" w:pos="1133"/>
          <w:tab w:val="left" w:pos="3398"/>
          <w:tab w:val="left" w:pos="4080"/>
          <w:tab w:val="left" w:pos="6461"/>
          <w:tab w:val="left" w:pos="7891"/>
          <w:tab w:val="left" w:pos="9773"/>
        </w:tabs>
        <w:ind w:right="6" w:firstLine="567"/>
        <w:jc w:val="both"/>
        <w:rPr>
          <w:sz w:val="28"/>
          <w:szCs w:val="28"/>
        </w:rPr>
      </w:pPr>
      <w:r>
        <w:rPr>
          <w:sz w:val="28"/>
          <w:szCs w:val="28"/>
        </w:rPr>
        <w:t>3.4. 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9315A4" w:rsidRDefault="009315A4" w:rsidP="009315A4">
      <w:pPr>
        <w:shd w:val="clear" w:color="auto" w:fill="FFFFFF"/>
        <w:tabs>
          <w:tab w:val="left" w:pos="1133"/>
          <w:tab w:val="left" w:pos="3398"/>
          <w:tab w:val="left" w:pos="4080"/>
          <w:tab w:val="left" w:pos="6461"/>
          <w:tab w:val="left" w:pos="7891"/>
          <w:tab w:val="left" w:pos="9773"/>
        </w:tabs>
        <w:ind w:right="6" w:firstLine="567"/>
        <w:jc w:val="both"/>
        <w:rPr>
          <w:sz w:val="28"/>
          <w:szCs w:val="28"/>
        </w:rPr>
      </w:pPr>
      <w:r>
        <w:rPr>
          <w:sz w:val="28"/>
          <w:szCs w:val="28"/>
        </w:rPr>
        <w:t>3.5. В ручном режиме функционирования:</w:t>
      </w:r>
    </w:p>
    <w:p w:rsidR="009315A4" w:rsidRDefault="009315A4" w:rsidP="009315A4">
      <w:pPr>
        <w:shd w:val="clear" w:color="auto" w:fill="FFFFFF"/>
        <w:tabs>
          <w:tab w:val="left" w:pos="1133"/>
          <w:tab w:val="left" w:pos="3398"/>
          <w:tab w:val="left" w:pos="4080"/>
          <w:tab w:val="left" w:pos="6461"/>
          <w:tab w:val="left" w:pos="7891"/>
          <w:tab w:val="left" w:pos="9773"/>
        </w:tabs>
        <w:ind w:right="6" w:firstLine="567"/>
        <w:jc w:val="both"/>
        <w:rPr>
          <w:sz w:val="28"/>
          <w:szCs w:val="28"/>
        </w:rPr>
      </w:pPr>
      <w:r>
        <w:rPr>
          <w:sz w:val="28"/>
          <w:szCs w:val="28"/>
        </w:rPr>
        <w:t>3.5.1. </w:t>
      </w:r>
      <w:r w:rsidR="007306DF">
        <w:rPr>
          <w:sz w:val="28"/>
          <w:szCs w:val="28"/>
        </w:rPr>
        <w:t>Оперативные дежурные МКУ «ЕДДС-112, по ГО и ЧС»</w:t>
      </w:r>
      <w:r>
        <w:rPr>
          <w:sz w:val="28"/>
          <w:szCs w:val="28"/>
        </w:rPr>
        <w:t xml:space="preserve"> осуществляют включение (запуск) оконечных средств оповещения,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9315A4" w:rsidRDefault="009315A4" w:rsidP="009315A4">
      <w:pPr>
        <w:shd w:val="clear" w:color="auto" w:fill="FFFFFF"/>
        <w:tabs>
          <w:tab w:val="left" w:pos="1133"/>
          <w:tab w:val="left" w:pos="3398"/>
          <w:tab w:val="left" w:pos="4080"/>
          <w:tab w:val="left" w:pos="6461"/>
          <w:tab w:val="left" w:pos="7891"/>
          <w:tab w:val="left" w:pos="9773"/>
        </w:tabs>
        <w:ind w:right="6" w:firstLine="567"/>
        <w:jc w:val="both"/>
        <w:rPr>
          <w:sz w:val="28"/>
          <w:szCs w:val="28"/>
        </w:rPr>
      </w:pPr>
      <w:r>
        <w:rPr>
          <w:sz w:val="28"/>
          <w:szCs w:val="28"/>
        </w:rPr>
        <w:t>3.5.2. Задействуются громкоговорящие средства на подвижных объектах, мобильные и носимые средства оповещения.</w:t>
      </w:r>
    </w:p>
    <w:p w:rsidR="009315A4" w:rsidRDefault="009315A4" w:rsidP="009315A4">
      <w:pPr>
        <w:shd w:val="clear" w:color="auto" w:fill="FFFFFF" w:themeFill="background1"/>
        <w:tabs>
          <w:tab w:val="left" w:pos="1133"/>
          <w:tab w:val="left" w:pos="3398"/>
          <w:tab w:val="left" w:pos="4080"/>
          <w:tab w:val="left" w:pos="6461"/>
          <w:tab w:val="left" w:pos="7891"/>
          <w:tab w:val="left" w:pos="9773"/>
        </w:tabs>
        <w:ind w:right="6" w:firstLine="567"/>
        <w:jc w:val="both"/>
        <w:rPr>
          <w:sz w:val="28"/>
          <w:szCs w:val="28"/>
        </w:rPr>
      </w:pPr>
      <w:r w:rsidRPr="00DD64E5">
        <w:rPr>
          <w:sz w:val="28"/>
          <w:szCs w:val="28"/>
        </w:rPr>
        <w:t xml:space="preserve">3.6. При использовании любого режима оповещения, организации связи и организации телерадиовещания осуществляют </w:t>
      </w:r>
      <w:proofErr w:type="gramStart"/>
      <w:r w:rsidRPr="00DD64E5">
        <w:rPr>
          <w:sz w:val="28"/>
          <w:szCs w:val="28"/>
        </w:rPr>
        <w:t>контроль за</w:t>
      </w:r>
      <w:proofErr w:type="gramEnd"/>
      <w:r w:rsidRPr="00DD64E5">
        <w:rPr>
          <w:sz w:val="28"/>
          <w:szCs w:val="28"/>
        </w:rPr>
        <w:t xml:space="preserve"> ходом оповещения, </w:t>
      </w:r>
      <w:r w:rsidRPr="00DD64E5">
        <w:rPr>
          <w:sz w:val="28"/>
          <w:szCs w:val="28"/>
        </w:rPr>
        <w:lastRenderedPageBreak/>
        <w:t>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9315A4" w:rsidRDefault="009315A4" w:rsidP="009315A4">
      <w:pPr>
        <w:shd w:val="clear" w:color="auto" w:fill="FFFFFF"/>
        <w:tabs>
          <w:tab w:val="left" w:pos="1133"/>
          <w:tab w:val="left" w:pos="3398"/>
          <w:tab w:val="left" w:pos="4080"/>
          <w:tab w:val="left" w:pos="6461"/>
          <w:tab w:val="left" w:pos="7891"/>
          <w:tab w:val="left" w:pos="9773"/>
        </w:tabs>
        <w:ind w:right="6" w:firstLine="567"/>
        <w:jc w:val="both"/>
        <w:rPr>
          <w:sz w:val="28"/>
          <w:szCs w:val="28"/>
        </w:rPr>
      </w:pPr>
      <w:r>
        <w:rPr>
          <w:sz w:val="28"/>
          <w:szCs w:val="28"/>
        </w:rPr>
        <w:t xml:space="preserve">3.7. В случаях несанкционированного включения систем оповещения, организация связи немедленно извещают </w:t>
      </w:r>
      <w:r w:rsidR="00D55C30">
        <w:rPr>
          <w:sz w:val="28"/>
          <w:szCs w:val="28"/>
        </w:rPr>
        <w:t>МКУ «ЕДДС-112</w:t>
      </w:r>
      <w:r>
        <w:rPr>
          <w:sz w:val="28"/>
          <w:szCs w:val="28"/>
        </w:rPr>
        <w:t>,</w:t>
      </w:r>
      <w:r w:rsidR="00D55C30">
        <w:rPr>
          <w:sz w:val="28"/>
          <w:szCs w:val="28"/>
        </w:rPr>
        <w:t xml:space="preserve"> по ГО и ЧС»</w:t>
      </w:r>
      <w:r w:rsidR="007306DF">
        <w:rPr>
          <w:sz w:val="28"/>
          <w:szCs w:val="28"/>
        </w:rPr>
        <w:t xml:space="preserve"> </w:t>
      </w:r>
      <w:r w:rsidR="00D55C30">
        <w:rPr>
          <w:sz w:val="28"/>
          <w:szCs w:val="28"/>
        </w:rPr>
        <w:t xml:space="preserve">Каргатского района Новосибирской области </w:t>
      </w:r>
      <w:r>
        <w:rPr>
          <w:sz w:val="28"/>
          <w:szCs w:val="28"/>
        </w:rPr>
        <w:t xml:space="preserve"> немедленно принимают меры к опровержению переданной информации.</w:t>
      </w:r>
    </w:p>
    <w:p w:rsidR="009315A4" w:rsidRDefault="009315A4" w:rsidP="009315A4">
      <w:pPr>
        <w:shd w:val="clear" w:color="auto" w:fill="FFFFFF"/>
        <w:tabs>
          <w:tab w:val="left" w:pos="1133"/>
          <w:tab w:val="left" w:pos="3398"/>
          <w:tab w:val="left" w:pos="4080"/>
          <w:tab w:val="left" w:pos="6461"/>
          <w:tab w:val="left" w:pos="7891"/>
          <w:tab w:val="left" w:pos="9773"/>
        </w:tabs>
        <w:ind w:right="6" w:firstLine="567"/>
        <w:jc w:val="both"/>
        <w:rPr>
          <w:sz w:val="28"/>
          <w:szCs w:val="28"/>
        </w:rPr>
      </w:pPr>
      <w:r>
        <w:rPr>
          <w:sz w:val="28"/>
          <w:szCs w:val="28"/>
        </w:rPr>
        <w:t>3.8.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rPr>
          <w:sz w:val="28"/>
          <w:szCs w:val="28"/>
        </w:rPr>
        <w:t>о-</w:t>
      </w:r>
      <w:proofErr w:type="gramEnd"/>
      <w:r>
        <w:rPr>
          <w:sz w:val="28"/>
          <w:szCs w:val="28"/>
        </w:rP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rPr>
          <w:sz w:val="28"/>
          <w:szCs w:val="28"/>
        </w:rPr>
      </w:pPr>
      <w:r>
        <w:rPr>
          <w:sz w:val="28"/>
          <w:szCs w:val="28"/>
        </w:rPr>
        <w:t>3.9. 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rPr>
          <w:sz w:val="28"/>
          <w:szCs w:val="28"/>
        </w:rPr>
      </w:pPr>
      <w:r>
        <w:rPr>
          <w:sz w:val="28"/>
          <w:szCs w:val="28"/>
        </w:rPr>
        <w:t>3.10. 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pPr>
      <w:r>
        <w:rPr>
          <w:sz w:val="28"/>
          <w:szCs w:val="28"/>
        </w:rPr>
        <w:t>3.11. Для обеспечения своевременной передачи населению сигналов оповещения и экстренной информации комплексно могут использоваться:</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rPr>
          <w:sz w:val="28"/>
          <w:szCs w:val="28"/>
        </w:rPr>
      </w:pPr>
      <w:r>
        <w:rPr>
          <w:sz w:val="28"/>
          <w:szCs w:val="28"/>
        </w:rPr>
        <w:t>3.11.1. Сети электрических, электронных сирен и мощных акустических систем.</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rPr>
          <w:sz w:val="28"/>
          <w:szCs w:val="28"/>
        </w:rPr>
      </w:pPr>
      <w:r>
        <w:rPr>
          <w:sz w:val="28"/>
          <w:szCs w:val="28"/>
        </w:rPr>
        <w:t>3.11.2. Сети кабельного телерадиовещания.</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rPr>
          <w:sz w:val="28"/>
          <w:szCs w:val="28"/>
        </w:rPr>
      </w:pPr>
      <w:r>
        <w:rPr>
          <w:sz w:val="28"/>
          <w:szCs w:val="28"/>
        </w:rPr>
        <w:t>3.11.3. Сети эфирного телерадиовещания.</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rPr>
          <w:sz w:val="28"/>
          <w:szCs w:val="28"/>
        </w:rPr>
      </w:pPr>
      <w:r>
        <w:rPr>
          <w:sz w:val="28"/>
          <w:szCs w:val="28"/>
        </w:rPr>
        <w:t>3.11.4. Сети подвижной радиотелефонной связи.</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rPr>
          <w:sz w:val="28"/>
          <w:szCs w:val="28"/>
        </w:rPr>
      </w:pPr>
      <w:r>
        <w:rPr>
          <w:sz w:val="28"/>
          <w:szCs w:val="28"/>
        </w:rPr>
        <w:t>3.11.5. 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rPr>
          <w:sz w:val="28"/>
          <w:szCs w:val="28"/>
        </w:rPr>
      </w:pPr>
      <w:r>
        <w:rPr>
          <w:sz w:val="28"/>
          <w:szCs w:val="28"/>
        </w:rPr>
        <w:t>3.11.6. Сети связи операторов связи и ведомственные.</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rPr>
          <w:sz w:val="28"/>
          <w:szCs w:val="28"/>
        </w:rPr>
      </w:pPr>
      <w:r>
        <w:rPr>
          <w:sz w:val="28"/>
          <w:szCs w:val="28"/>
        </w:rPr>
        <w:t>3.11.7. Информационно-телекоммуникационная сеть «Интернет».</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rPr>
          <w:sz w:val="28"/>
          <w:szCs w:val="28"/>
        </w:rPr>
      </w:pPr>
      <w:r>
        <w:rPr>
          <w:sz w:val="28"/>
          <w:szCs w:val="28"/>
        </w:rPr>
        <w:t>3.11.8. Громкоговорящие средства на подвижных объектах, мобильные и носимые средства оповещения.</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rPr>
          <w:sz w:val="28"/>
          <w:szCs w:val="28"/>
        </w:rPr>
      </w:pPr>
      <w:r>
        <w:rPr>
          <w:sz w:val="28"/>
          <w:szCs w:val="28"/>
        </w:rPr>
        <w:t>3.12.</w:t>
      </w:r>
      <w:r>
        <w:rPr>
          <w:sz w:val="28"/>
          <w:szCs w:val="28"/>
          <w:lang w:val="en-US"/>
        </w:rPr>
        <w:t> </w:t>
      </w:r>
      <w:r>
        <w:rPr>
          <w:sz w:val="28"/>
          <w:szCs w:val="28"/>
        </w:rPr>
        <w:t xml:space="preserve">Оповещение и информирование населения </w:t>
      </w:r>
      <w:r>
        <w:rPr>
          <w:rFonts w:eastAsia="Calibri"/>
          <w:spacing w:val="-2"/>
          <w:sz w:val="28"/>
          <w:szCs w:val="28"/>
          <w:shd w:val="clear" w:color="auto" w:fill="FFFFFF"/>
        </w:rPr>
        <w:t>К</w:t>
      </w:r>
      <w:r w:rsidR="00D55C30">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 </w:t>
      </w:r>
      <w:r w:rsidR="007306DF">
        <w:rPr>
          <w:sz w:val="28"/>
          <w:szCs w:val="28"/>
        </w:rPr>
        <w:t>осуществляет</w:t>
      </w:r>
      <w:r>
        <w:rPr>
          <w:sz w:val="28"/>
          <w:szCs w:val="28"/>
        </w:rPr>
        <w:t xml:space="preserve"> оперативный дежурный </w:t>
      </w:r>
      <w:r w:rsidR="007306DF">
        <w:rPr>
          <w:sz w:val="28"/>
          <w:szCs w:val="28"/>
        </w:rPr>
        <w:t>МКУ «</w:t>
      </w:r>
      <w:r>
        <w:rPr>
          <w:sz w:val="28"/>
          <w:szCs w:val="28"/>
        </w:rPr>
        <w:t>ЕДДС</w:t>
      </w:r>
      <w:r w:rsidR="007306DF">
        <w:rPr>
          <w:sz w:val="28"/>
          <w:szCs w:val="28"/>
        </w:rPr>
        <w:t>-112, по ГО и ЧС»</w:t>
      </w:r>
      <w:r>
        <w:rPr>
          <w:sz w:val="28"/>
          <w:szCs w:val="28"/>
        </w:rPr>
        <w:t xml:space="preserve"> с использованием всех имеющихся технических средств оповещения и информационно-телекоммуникационной сети «Интернет».</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567"/>
        <w:jc w:val="both"/>
        <w:rPr>
          <w:sz w:val="28"/>
          <w:szCs w:val="28"/>
        </w:rPr>
      </w:pPr>
      <w:r>
        <w:rPr>
          <w:sz w:val="28"/>
          <w:szCs w:val="28"/>
        </w:rPr>
        <w:t xml:space="preserve">3.13. Непосредственное оповещение руководящего состава гражданской обороны, комиссии по предупреждению и ликвидации чрезвычайных ситуаций и обеспечению пожарной безопасности </w:t>
      </w:r>
      <w:r>
        <w:rPr>
          <w:rFonts w:eastAsia="Calibri"/>
          <w:spacing w:val="-2"/>
          <w:sz w:val="28"/>
          <w:szCs w:val="28"/>
          <w:shd w:val="clear" w:color="auto" w:fill="FFFFFF"/>
        </w:rPr>
        <w:t>К</w:t>
      </w:r>
      <w:r w:rsidR="00D55C30">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 и других рабочих структур (</w:t>
      </w:r>
      <w:proofErr w:type="gramStart"/>
      <w:r>
        <w:rPr>
          <w:rFonts w:eastAsia="Calibri"/>
          <w:spacing w:val="-2"/>
          <w:sz w:val="28"/>
          <w:szCs w:val="28"/>
          <w:shd w:val="clear" w:color="auto" w:fill="FFFFFF"/>
        </w:rPr>
        <w:t>согласно</w:t>
      </w:r>
      <w:proofErr w:type="gramEnd"/>
      <w:r>
        <w:rPr>
          <w:rFonts w:eastAsia="Calibri"/>
          <w:spacing w:val="-2"/>
          <w:sz w:val="28"/>
          <w:szCs w:val="28"/>
          <w:shd w:val="clear" w:color="auto" w:fill="FFFFFF"/>
        </w:rPr>
        <w:t xml:space="preserve"> </w:t>
      </w:r>
      <w:r>
        <w:rPr>
          <w:sz w:val="28"/>
          <w:szCs w:val="28"/>
        </w:rPr>
        <w:t xml:space="preserve">созданных списков оповещения), </w:t>
      </w:r>
      <w:r>
        <w:rPr>
          <w:sz w:val="28"/>
          <w:szCs w:val="28"/>
        </w:rPr>
        <w:lastRenderedPageBreak/>
        <w:t xml:space="preserve">осуществляется оперативным дежурным </w:t>
      </w:r>
      <w:r w:rsidR="007306DF">
        <w:rPr>
          <w:sz w:val="28"/>
          <w:szCs w:val="28"/>
        </w:rPr>
        <w:t>МКУ «</w:t>
      </w:r>
      <w:r>
        <w:rPr>
          <w:sz w:val="28"/>
          <w:szCs w:val="28"/>
        </w:rPr>
        <w:t>ЕДДС</w:t>
      </w:r>
      <w:r w:rsidR="007306DF">
        <w:rPr>
          <w:sz w:val="28"/>
          <w:szCs w:val="28"/>
        </w:rPr>
        <w:t>-112, по ГО и ЧС»</w:t>
      </w:r>
      <w:r>
        <w:rPr>
          <w:sz w:val="28"/>
          <w:szCs w:val="28"/>
        </w:rPr>
        <w:t xml:space="preserve"> с использованием </w:t>
      </w:r>
      <w:r w:rsidRPr="00C27E25">
        <w:rPr>
          <w:sz w:val="28"/>
          <w:szCs w:val="28"/>
        </w:rPr>
        <w:t>оборудования автоматизированной системы</w:t>
      </w:r>
      <w:r>
        <w:rPr>
          <w:sz w:val="28"/>
          <w:szCs w:val="28"/>
        </w:rPr>
        <w:t xml:space="preserve"> </w:t>
      </w:r>
      <w:r w:rsidRPr="00C27E25">
        <w:rPr>
          <w:sz w:val="28"/>
          <w:szCs w:val="28"/>
        </w:rPr>
        <w:t>оповещения руководящего состава «Рупор»</w:t>
      </w:r>
      <w:r>
        <w:rPr>
          <w:sz w:val="28"/>
          <w:szCs w:val="28"/>
        </w:rPr>
        <w:t>.</w:t>
      </w:r>
    </w:p>
    <w:p w:rsidR="009315A4" w:rsidRDefault="009315A4" w:rsidP="009315A4">
      <w:pPr>
        <w:shd w:val="clear" w:color="auto" w:fill="FFFFFF"/>
        <w:tabs>
          <w:tab w:val="left" w:pos="1133"/>
          <w:tab w:val="left" w:pos="3398"/>
          <w:tab w:val="left" w:pos="4080"/>
          <w:tab w:val="left" w:pos="6461"/>
          <w:tab w:val="left" w:pos="7891"/>
          <w:tab w:val="left" w:pos="9773"/>
        </w:tabs>
        <w:spacing w:line="322" w:lineRule="exact"/>
        <w:ind w:right="5" w:firstLine="710"/>
        <w:jc w:val="both"/>
        <w:rPr>
          <w:sz w:val="28"/>
          <w:szCs w:val="28"/>
        </w:rPr>
      </w:pPr>
    </w:p>
    <w:p w:rsidR="009315A4" w:rsidRDefault="009315A4" w:rsidP="009315A4">
      <w:pPr>
        <w:shd w:val="clear" w:color="auto" w:fill="FFFFFF"/>
        <w:ind w:right="281"/>
        <w:jc w:val="center"/>
        <w:rPr>
          <w:sz w:val="28"/>
          <w:szCs w:val="28"/>
        </w:rPr>
      </w:pPr>
      <w:r>
        <w:rPr>
          <w:b/>
          <w:bCs/>
          <w:spacing w:val="-1"/>
          <w:sz w:val="28"/>
          <w:szCs w:val="28"/>
        </w:rPr>
        <w:t>IV. Поддержание в готовности</w:t>
      </w:r>
    </w:p>
    <w:p w:rsidR="009315A4" w:rsidRDefault="009315A4" w:rsidP="009315A4">
      <w:pPr>
        <w:shd w:val="clear" w:color="auto" w:fill="FFFFFF"/>
        <w:ind w:right="281"/>
        <w:jc w:val="center"/>
        <w:rPr>
          <w:sz w:val="28"/>
          <w:szCs w:val="28"/>
        </w:rPr>
      </w:pPr>
      <w:r>
        <w:rPr>
          <w:b/>
          <w:bCs/>
          <w:spacing w:val="-1"/>
          <w:sz w:val="28"/>
          <w:szCs w:val="28"/>
        </w:rPr>
        <w:t>муниципальной системы оповещения населения</w:t>
      </w:r>
    </w:p>
    <w:p w:rsidR="009315A4" w:rsidRDefault="009315A4" w:rsidP="009315A4">
      <w:pPr>
        <w:shd w:val="clear" w:color="auto" w:fill="FFFFFF"/>
        <w:tabs>
          <w:tab w:val="left" w:pos="1128"/>
        </w:tabs>
        <w:spacing w:line="322" w:lineRule="exact"/>
        <w:jc w:val="both"/>
        <w:rPr>
          <w:sz w:val="28"/>
          <w:szCs w:val="28"/>
        </w:rPr>
      </w:pPr>
    </w:p>
    <w:p w:rsidR="009315A4" w:rsidRDefault="009315A4" w:rsidP="009315A4">
      <w:pPr>
        <w:shd w:val="clear" w:color="auto" w:fill="FFFFFF"/>
        <w:spacing w:line="322" w:lineRule="exact"/>
        <w:ind w:firstLine="567"/>
        <w:jc w:val="both"/>
        <w:rPr>
          <w:sz w:val="28"/>
          <w:szCs w:val="28"/>
        </w:rPr>
      </w:pPr>
      <w:r>
        <w:rPr>
          <w:sz w:val="28"/>
          <w:szCs w:val="28"/>
        </w:rPr>
        <w:t xml:space="preserve">4.1. МСОН </w:t>
      </w:r>
      <w:r>
        <w:rPr>
          <w:rFonts w:eastAsia="Calibri"/>
          <w:spacing w:val="-2"/>
          <w:sz w:val="28"/>
          <w:szCs w:val="28"/>
          <w:shd w:val="clear" w:color="auto" w:fill="FFFFFF"/>
        </w:rPr>
        <w:t>К</w:t>
      </w:r>
      <w:r w:rsidR="00D55C30">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 создается,</w:t>
      </w:r>
    </w:p>
    <w:p w:rsidR="009315A4" w:rsidRDefault="009315A4" w:rsidP="009315A4">
      <w:pPr>
        <w:shd w:val="clear" w:color="auto" w:fill="FFFFFF"/>
        <w:spacing w:line="322" w:lineRule="exact"/>
        <w:ind w:firstLine="567"/>
        <w:jc w:val="both"/>
        <w:rPr>
          <w:sz w:val="28"/>
          <w:szCs w:val="28"/>
        </w:rPr>
      </w:pPr>
      <w:r>
        <w:rPr>
          <w:sz w:val="28"/>
          <w:szCs w:val="28"/>
        </w:rPr>
        <w:t>совершенствуется заблаговременно в мирное время и поддерживается в постоянной готовности к использованию по предназначению.</w:t>
      </w:r>
    </w:p>
    <w:p w:rsidR="009315A4" w:rsidRDefault="009315A4" w:rsidP="009315A4">
      <w:pPr>
        <w:shd w:val="clear" w:color="auto" w:fill="FFFFFF"/>
        <w:spacing w:line="322" w:lineRule="exact"/>
        <w:ind w:firstLine="567"/>
        <w:jc w:val="both"/>
        <w:rPr>
          <w:sz w:val="28"/>
          <w:szCs w:val="28"/>
        </w:rPr>
      </w:pPr>
      <w:r>
        <w:rPr>
          <w:sz w:val="28"/>
          <w:szCs w:val="28"/>
        </w:rPr>
        <w:t xml:space="preserve">4.2. Готовность МСОН </w:t>
      </w:r>
      <w:r>
        <w:rPr>
          <w:rFonts w:eastAsia="Calibri"/>
          <w:spacing w:val="-2"/>
          <w:sz w:val="28"/>
          <w:szCs w:val="28"/>
          <w:shd w:val="clear" w:color="auto" w:fill="FFFFFF"/>
        </w:rPr>
        <w:t>К</w:t>
      </w:r>
      <w:r w:rsidR="00D55C30">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 достигается:</w:t>
      </w:r>
    </w:p>
    <w:p w:rsidR="009315A4" w:rsidRDefault="009315A4" w:rsidP="009315A4">
      <w:pPr>
        <w:shd w:val="clear" w:color="auto" w:fill="FFFFFF"/>
        <w:spacing w:line="322" w:lineRule="exact"/>
        <w:ind w:firstLine="567"/>
        <w:jc w:val="both"/>
        <w:rPr>
          <w:sz w:val="28"/>
          <w:szCs w:val="28"/>
        </w:rPr>
      </w:pPr>
      <w:r>
        <w:rPr>
          <w:sz w:val="28"/>
          <w:szCs w:val="28"/>
        </w:rPr>
        <w:t>4.2.1. 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9315A4" w:rsidRDefault="009315A4" w:rsidP="009315A4">
      <w:pPr>
        <w:shd w:val="clear" w:color="auto" w:fill="FFFFFF"/>
        <w:spacing w:line="322" w:lineRule="exact"/>
        <w:ind w:firstLine="567"/>
        <w:jc w:val="both"/>
        <w:rPr>
          <w:sz w:val="28"/>
          <w:szCs w:val="28"/>
        </w:rPr>
      </w:pPr>
      <w:r>
        <w:rPr>
          <w:sz w:val="28"/>
          <w:szCs w:val="28"/>
        </w:rPr>
        <w:t xml:space="preserve">4.2.2. Наличием дежурного (дежурно-диспетчерского) персонала, ответственного за включение (запуск) МСОН </w:t>
      </w:r>
      <w:r>
        <w:rPr>
          <w:rFonts w:eastAsia="Calibri"/>
          <w:spacing w:val="-2"/>
          <w:sz w:val="28"/>
          <w:szCs w:val="28"/>
          <w:shd w:val="clear" w:color="auto" w:fill="FFFFFF"/>
        </w:rPr>
        <w:t>К</w:t>
      </w:r>
      <w:r w:rsidR="007306DF">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 </w:t>
      </w:r>
      <w:r>
        <w:rPr>
          <w:sz w:val="28"/>
          <w:szCs w:val="28"/>
        </w:rPr>
        <w:t>и уровнем его профессиональной подготовки.</w:t>
      </w:r>
    </w:p>
    <w:p w:rsidR="009315A4" w:rsidRDefault="009315A4" w:rsidP="009315A4">
      <w:pPr>
        <w:shd w:val="clear" w:color="auto" w:fill="FFFFFF"/>
        <w:spacing w:line="322" w:lineRule="exact"/>
        <w:ind w:firstLine="567"/>
        <w:jc w:val="both"/>
        <w:rPr>
          <w:sz w:val="28"/>
          <w:szCs w:val="28"/>
        </w:rPr>
      </w:pPr>
      <w:r>
        <w:rPr>
          <w:sz w:val="28"/>
          <w:szCs w:val="28"/>
        </w:rPr>
        <w:t>4.2.3. Наличием технического обслуживающего персонала, отвечающего за поддержание в готовности технических средств оповещения (далее – ТСО), и уровнем его профессиональной подготовки.</w:t>
      </w:r>
    </w:p>
    <w:p w:rsidR="009315A4" w:rsidRDefault="009315A4" w:rsidP="009315A4">
      <w:pPr>
        <w:shd w:val="clear" w:color="auto" w:fill="FFFFFF"/>
        <w:spacing w:line="322" w:lineRule="exact"/>
        <w:ind w:firstLine="567"/>
        <w:jc w:val="both"/>
        <w:rPr>
          <w:sz w:val="28"/>
          <w:szCs w:val="28"/>
        </w:rPr>
      </w:pPr>
      <w:r>
        <w:rPr>
          <w:sz w:val="28"/>
          <w:szCs w:val="28"/>
        </w:rPr>
        <w:t xml:space="preserve">4.2.4. Наличием, исправностью и соответствием проектно-сметной документации на МСОН </w:t>
      </w:r>
      <w:r>
        <w:rPr>
          <w:rFonts w:eastAsia="Calibri"/>
          <w:spacing w:val="-2"/>
          <w:sz w:val="28"/>
          <w:szCs w:val="28"/>
          <w:shd w:val="clear" w:color="auto" w:fill="FFFFFF"/>
        </w:rPr>
        <w:t>К</w:t>
      </w:r>
      <w:r w:rsidR="00D55C30">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 технических средств оповещения.</w:t>
      </w:r>
    </w:p>
    <w:p w:rsidR="009315A4" w:rsidRDefault="009315A4" w:rsidP="009315A4">
      <w:pPr>
        <w:shd w:val="clear" w:color="auto" w:fill="FFFFFF"/>
        <w:spacing w:line="322" w:lineRule="exact"/>
        <w:ind w:firstLine="567"/>
        <w:jc w:val="both"/>
        <w:rPr>
          <w:sz w:val="28"/>
          <w:szCs w:val="28"/>
        </w:rPr>
      </w:pPr>
      <w:r>
        <w:rPr>
          <w:sz w:val="28"/>
          <w:szCs w:val="28"/>
        </w:rPr>
        <w:t>4.2.5. 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D55C30" w:rsidRDefault="009315A4" w:rsidP="009315A4">
      <w:pPr>
        <w:shd w:val="clear" w:color="auto" w:fill="FFFFFF"/>
        <w:spacing w:line="322" w:lineRule="exact"/>
        <w:ind w:firstLine="567"/>
        <w:jc w:val="both"/>
        <w:rPr>
          <w:rFonts w:eastAsia="Calibri"/>
          <w:spacing w:val="-2"/>
          <w:sz w:val="28"/>
          <w:szCs w:val="28"/>
          <w:shd w:val="clear" w:color="auto" w:fill="FFFFFF"/>
        </w:rPr>
      </w:pPr>
      <w:r>
        <w:rPr>
          <w:sz w:val="28"/>
          <w:szCs w:val="28"/>
        </w:rPr>
        <w:t xml:space="preserve">4.2.6. Регулярным проведением проверок готовности МСОН  </w:t>
      </w:r>
      <w:r>
        <w:rPr>
          <w:rFonts w:eastAsia="Calibri"/>
          <w:spacing w:val="-2"/>
          <w:sz w:val="28"/>
          <w:szCs w:val="28"/>
          <w:shd w:val="clear" w:color="auto" w:fill="FFFFFF"/>
        </w:rPr>
        <w:t>К</w:t>
      </w:r>
      <w:r w:rsidR="00D55C30">
        <w:rPr>
          <w:rFonts w:eastAsia="Calibri"/>
          <w:spacing w:val="-2"/>
          <w:sz w:val="28"/>
          <w:szCs w:val="28"/>
          <w:shd w:val="clear" w:color="auto" w:fill="FFFFFF"/>
        </w:rPr>
        <w:t>аргатского</w:t>
      </w:r>
    </w:p>
    <w:p w:rsidR="009315A4" w:rsidRDefault="009315A4" w:rsidP="00D55C30">
      <w:pPr>
        <w:shd w:val="clear" w:color="auto" w:fill="FFFFFF"/>
        <w:spacing w:line="322" w:lineRule="exact"/>
        <w:jc w:val="both"/>
        <w:rPr>
          <w:sz w:val="28"/>
          <w:szCs w:val="28"/>
        </w:rPr>
      </w:pPr>
      <w:r>
        <w:rPr>
          <w:rFonts w:eastAsia="Calibri"/>
          <w:spacing w:val="-2"/>
          <w:sz w:val="28"/>
          <w:szCs w:val="28"/>
          <w:shd w:val="clear" w:color="auto" w:fill="FFFFFF"/>
        </w:rPr>
        <w:t>района Новосибирской области.</w:t>
      </w:r>
    </w:p>
    <w:p w:rsidR="009315A4" w:rsidRDefault="009315A4" w:rsidP="009315A4">
      <w:pPr>
        <w:shd w:val="clear" w:color="auto" w:fill="FFFFFF"/>
        <w:spacing w:line="322" w:lineRule="exact"/>
        <w:ind w:firstLine="567"/>
        <w:jc w:val="both"/>
        <w:rPr>
          <w:sz w:val="28"/>
          <w:szCs w:val="28"/>
        </w:rPr>
      </w:pPr>
      <w:r>
        <w:rPr>
          <w:sz w:val="28"/>
          <w:szCs w:val="28"/>
        </w:rPr>
        <w:t>4.2.7. 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9315A4" w:rsidRDefault="009315A4" w:rsidP="009315A4">
      <w:pPr>
        <w:shd w:val="clear" w:color="auto" w:fill="FFFFFF"/>
        <w:spacing w:line="322" w:lineRule="exact"/>
        <w:ind w:firstLine="567"/>
        <w:jc w:val="both"/>
        <w:rPr>
          <w:sz w:val="28"/>
          <w:szCs w:val="28"/>
        </w:rPr>
      </w:pPr>
      <w:r>
        <w:rPr>
          <w:sz w:val="28"/>
          <w:szCs w:val="28"/>
        </w:rPr>
        <w:t>4.2.8. Наличием, соответствием законодательству Российской Федерации и обеспечением готовности к использованию резервов средств оповещения.</w:t>
      </w:r>
    </w:p>
    <w:p w:rsidR="009315A4" w:rsidRDefault="009315A4" w:rsidP="009315A4">
      <w:pPr>
        <w:shd w:val="clear" w:color="auto" w:fill="FFFFFF"/>
        <w:spacing w:line="322" w:lineRule="exact"/>
        <w:ind w:firstLine="567"/>
        <w:jc w:val="both"/>
        <w:rPr>
          <w:sz w:val="28"/>
          <w:szCs w:val="28"/>
        </w:rPr>
      </w:pPr>
      <w:r>
        <w:rPr>
          <w:sz w:val="28"/>
          <w:szCs w:val="28"/>
        </w:rPr>
        <w:t xml:space="preserve">4.2.9. Своевременным проведением мероприятий по созданию, в том числе совершенствованию МСОН </w:t>
      </w:r>
      <w:r>
        <w:rPr>
          <w:rFonts w:eastAsia="Calibri"/>
          <w:spacing w:val="-2"/>
          <w:sz w:val="28"/>
          <w:szCs w:val="28"/>
          <w:shd w:val="clear" w:color="auto" w:fill="FFFFFF"/>
        </w:rPr>
        <w:t>К</w:t>
      </w:r>
      <w:r w:rsidR="00D55C30">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w:t>
      </w:r>
    </w:p>
    <w:p w:rsidR="009315A4" w:rsidRDefault="009315A4" w:rsidP="009315A4">
      <w:pPr>
        <w:shd w:val="clear" w:color="auto" w:fill="FFFFFF"/>
        <w:spacing w:line="322" w:lineRule="exact"/>
        <w:ind w:firstLine="567"/>
        <w:jc w:val="both"/>
        <w:rPr>
          <w:sz w:val="28"/>
          <w:szCs w:val="28"/>
        </w:rPr>
      </w:pPr>
      <w:r>
        <w:rPr>
          <w:sz w:val="28"/>
          <w:szCs w:val="28"/>
        </w:rPr>
        <w:t xml:space="preserve">4.3. В целях </w:t>
      </w:r>
      <w:proofErr w:type="gramStart"/>
      <w:r>
        <w:rPr>
          <w:sz w:val="28"/>
          <w:szCs w:val="28"/>
        </w:rPr>
        <w:t>контроля за</w:t>
      </w:r>
      <w:proofErr w:type="gramEnd"/>
      <w:r>
        <w:rPr>
          <w:sz w:val="28"/>
          <w:szCs w:val="28"/>
        </w:rPr>
        <w:t xml:space="preserve"> поддержанием в готовности системы МСОН  </w:t>
      </w:r>
      <w:r>
        <w:rPr>
          <w:rFonts w:eastAsia="Calibri"/>
          <w:spacing w:val="-2"/>
          <w:sz w:val="28"/>
          <w:szCs w:val="28"/>
          <w:shd w:val="clear" w:color="auto" w:fill="FFFFFF"/>
        </w:rPr>
        <w:t>К</w:t>
      </w:r>
      <w:r w:rsidR="00D55C30">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 </w:t>
      </w:r>
      <w:r w:rsidR="007306DF">
        <w:rPr>
          <w:rFonts w:eastAsia="Calibri"/>
          <w:spacing w:val="-2"/>
          <w:sz w:val="28"/>
          <w:szCs w:val="28"/>
          <w:shd w:val="clear" w:color="auto" w:fill="FFFFFF"/>
        </w:rPr>
        <w:t>МКУ «</w:t>
      </w:r>
      <w:r>
        <w:rPr>
          <w:rFonts w:eastAsia="Calibri"/>
          <w:spacing w:val="-2"/>
          <w:sz w:val="28"/>
          <w:szCs w:val="28"/>
          <w:shd w:val="clear" w:color="auto" w:fill="FFFFFF"/>
        </w:rPr>
        <w:t>ЕДДС</w:t>
      </w:r>
      <w:r w:rsidR="007306DF">
        <w:rPr>
          <w:rFonts w:eastAsia="Calibri"/>
          <w:spacing w:val="-2"/>
          <w:sz w:val="28"/>
          <w:szCs w:val="28"/>
          <w:shd w:val="clear" w:color="auto" w:fill="FFFFFF"/>
        </w:rPr>
        <w:t>-112, по ГО и ЧС»</w:t>
      </w:r>
      <w:r>
        <w:rPr>
          <w:rFonts w:eastAsia="Calibri"/>
          <w:spacing w:val="-2"/>
          <w:sz w:val="28"/>
          <w:szCs w:val="28"/>
          <w:shd w:val="clear" w:color="auto" w:fill="FFFFFF"/>
        </w:rPr>
        <w:t xml:space="preserve"> принимается участие в </w:t>
      </w:r>
      <w:r>
        <w:rPr>
          <w:sz w:val="28"/>
          <w:szCs w:val="28"/>
        </w:rPr>
        <w:t>технических и комплексных проверках.</w:t>
      </w:r>
    </w:p>
    <w:p w:rsidR="009315A4" w:rsidRDefault="009315A4" w:rsidP="009315A4">
      <w:pPr>
        <w:shd w:val="clear" w:color="auto" w:fill="FFFFFF"/>
        <w:spacing w:line="322" w:lineRule="exact"/>
        <w:ind w:firstLine="567"/>
        <w:jc w:val="both"/>
        <w:rPr>
          <w:sz w:val="28"/>
          <w:szCs w:val="28"/>
        </w:rPr>
      </w:pPr>
      <w:r>
        <w:rPr>
          <w:sz w:val="28"/>
          <w:szCs w:val="28"/>
        </w:rPr>
        <w:t>4.4. Технические проверки осуществляют</w:t>
      </w:r>
      <w:r w:rsidR="007306DF">
        <w:rPr>
          <w:sz w:val="28"/>
          <w:szCs w:val="28"/>
        </w:rPr>
        <w:t>ся не реже одного раза в сутки</w:t>
      </w:r>
      <w:r>
        <w:rPr>
          <w:sz w:val="28"/>
          <w:szCs w:val="28"/>
        </w:rPr>
        <w:t xml:space="preserve"> оперативным дежурным </w:t>
      </w:r>
      <w:r w:rsidR="007306DF">
        <w:rPr>
          <w:sz w:val="28"/>
          <w:szCs w:val="28"/>
        </w:rPr>
        <w:t>МКУ «</w:t>
      </w:r>
      <w:r>
        <w:rPr>
          <w:sz w:val="28"/>
          <w:szCs w:val="28"/>
        </w:rPr>
        <w:t>ЕДДС</w:t>
      </w:r>
      <w:r w:rsidR="007306DF">
        <w:rPr>
          <w:sz w:val="28"/>
          <w:szCs w:val="28"/>
        </w:rPr>
        <w:t>-112, по ГО и ЧС»</w:t>
      </w:r>
      <w:r>
        <w:rPr>
          <w:sz w:val="28"/>
          <w:szCs w:val="28"/>
        </w:rPr>
        <w:t xml:space="preserve"> </w:t>
      </w:r>
      <w:r>
        <w:rPr>
          <w:rFonts w:eastAsia="Calibri"/>
          <w:spacing w:val="-2"/>
          <w:sz w:val="28"/>
          <w:szCs w:val="28"/>
          <w:shd w:val="clear" w:color="auto" w:fill="FFFFFF"/>
        </w:rPr>
        <w:t>К</w:t>
      </w:r>
      <w:r w:rsidR="007B2AB8">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 </w:t>
      </w:r>
      <w:r>
        <w:rPr>
          <w:sz w:val="28"/>
          <w:szCs w:val="28"/>
        </w:rPr>
        <w:t>без включения оконечных средств оповещения. К ним привлекаются по мере необходимости специалисты организаций связи, осуществляющих эксплуатационно-техническое обслуживание ТСО.</w:t>
      </w:r>
    </w:p>
    <w:p w:rsidR="009315A4" w:rsidRDefault="009315A4" w:rsidP="009315A4">
      <w:pPr>
        <w:shd w:val="clear" w:color="auto" w:fill="FFFFFF"/>
        <w:spacing w:line="322" w:lineRule="exact"/>
        <w:ind w:firstLine="567"/>
        <w:jc w:val="both"/>
        <w:rPr>
          <w:sz w:val="28"/>
          <w:szCs w:val="28"/>
        </w:rPr>
      </w:pPr>
      <w:r>
        <w:rPr>
          <w:sz w:val="28"/>
          <w:szCs w:val="28"/>
        </w:rPr>
        <w:lastRenderedPageBreak/>
        <w:t xml:space="preserve">4.5. При проведении комплексной </w:t>
      </w:r>
      <w:proofErr w:type="gramStart"/>
      <w:r>
        <w:rPr>
          <w:sz w:val="28"/>
          <w:szCs w:val="28"/>
        </w:rPr>
        <w:t>проверки готовности систем оповещения населения Новосибирской области</w:t>
      </w:r>
      <w:proofErr w:type="gramEnd"/>
      <w:r>
        <w:rPr>
          <w:sz w:val="28"/>
          <w:szCs w:val="28"/>
        </w:rPr>
        <w:t xml:space="preserve"> проверке подлежит МСОН  </w:t>
      </w:r>
      <w:r>
        <w:rPr>
          <w:rFonts w:eastAsia="Calibri"/>
          <w:spacing w:val="-2"/>
          <w:sz w:val="28"/>
          <w:szCs w:val="28"/>
          <w:shd w:val="clear" w:color="auto" w:fill="FFFFFF"/>
        </w:rPr>
        <w:t>К</w:t>
      </w:r>
      <w:r w:rsidR="007B2AB8">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w:t>
      </w:r>
    </w:p>
    <w:p w:rsidR="009315A4" w:rsidRDefault="009315A4" w:rsidP="009315A4">
      <w:pPr>
        <w:shd w:val="clear" w:color="auto" w:fill="FFFFFF"/>
        <w:spacing w:line="322" w:lineRule="exact"/>
        <w:ind w:firstLine="567"/>
        <w:jc w:val="both"/>
        <w:rPr>
          <w:sz w:val="28"/>
          <w:szCs w:val="28"/>
        </w:rPr>
      </w:pPr>
      <w:r>
        <w:rPr>
          <w:sz w:val="28"/>
          <w:szCs w:val="28"/>
        </w:rPr>
        <w:t xml:space="preserve">4.6. По решению комиссии по предупреждению и ликвидации чрезвычайных ситуаций и обеспечению пожарной безопасности </w:t>
      </w:r>
      <w:r>
        <w:rPr>
          <w:rFonts w:eastAsia="Calibri"/>
          <w:spacing w:val="-2"/>
          <w:sz w:val="28"/>
          <w:szCs w:val="28"/>
          <w:shd w:val="clear" w:color="auto" w:fill="FFFFFF"/>
        </w:rPr>
        <w:t>К</w:t>
      </w:r>
      <w:r w:rsidR="007B2AB8">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w:t>
      </w:r>
      <w:r>
        <w:rPr>
          <w:spacing w:val="-2"/>
          <w:sz w:val="28"/>
          <w:szCs w:val="28"/>
        </w:rPr>
        <w:t xml:space="preserve"> </w:t>
      </w:r>
      <w:r>
        <w:rPr>
          <w:sz w:val="28"/>
          <w:szCs w:val="28"/>
        </w:rPr>
        <w:t>могут проводиться дополнительные комплексные проверки.</w:t>
      </w:r>
    </w:p>
    <w:p w:rsidR="009315A4" w:rsidRDefault="009315A4" w:rsidP="009315A4">
      <w:pPr>
        <w:shd w:val="clear" w:color="auto" w:fill="FFFFFF"/>
        <w:spacing w:line="322" w:lineRule="exact"/>
        <w:ind w:firstLine="567"/>
        <w:jc w:val="both"/>
        <w:rPr>
          <w:sz w:val="28"/>
          <w:szCs w:val="28"/>
        </w:rPr>
      </w:pPr>
      <w:r>
        <w:rPr>
          <w:sz w:val="28"/>
          <w:szCs w:val="28"/>
        </w:rPr>
        <w:t>4.7. </w:t>
      </w:r>
      <w:proofErr w:type="gramStart"/>
      <w:r>
        <w:rPr>
          <w:sz w:val="28"/>
          <w:szCs w:val="28"/>
        </w:rPr>
        <w:t>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и предложения по их своевременному устранению, оценка готовности системы оповещения населения, определяемая в соответствии с приложением № 3 п</w:t>
      </w:r>
      <w:r>
        <w:rPr>
          <w:color w:val="000000"/>
          <w:sz w:val="28"/>
          <w:szCs w:val="28"/>
        </w:rPr>
        <w:t xml:space="preserve">риказа МЧС России № 578, </w:t>
      </w:r>
      <w:proofErr w:type="spellStart"/>
      <w:r>
        <w:rPr>
          <w:color w:val="000000"/>
          <w:sz w:val="28"/>
          <w:szCs w:val="28"/>
        </w:rPr>
        <w:t>Минкомсвязи</w:t>
      </w:r>
      <w:proofErr w:type="spellEnd"/>
      <w:r>
        <w:rPr>
          <w:color w:val="000000"/>
          <w:sz w:val="28"/>
          <w:szCs w:val="28"/>
        </w:rPr>
        <w:t xml:space="preserve"> России № 365 от 31.07.2020 «Об утверждении Положения о системах оповещения населения»</w:t>
      </w:r>
      <w:r>
        <w:rPr>
          <w:sz w:val="28"/>
          <w:szCs w:val="28"/>
        </w:rPr>
        <w:t>, а также уточняется паспорт системы оповещения населения.</w:t>
      </w:r>
      <w:proofErr w:type="gramEnd"/>
    </w:p>
    <w:p w:rsidR="009315A4" w:rsidRDefault="009315A4" w:rsidP="009315A4">
      <w:pPr>
        <w:shd w:val="clear" w:color="auto" w:fill="FFFFFF"/>
        <w:spacing w:line="322" w:lineRule="exact"/>
        <w:ind w:firstLine="567"/>
        <w:jc w:val="both"/>
        <w:rPr>
          <w:sz w:val="28"/>
          <w:szCs w:val="28"/>
        </w:rPr>
      </w:pPr>
      <w:r>
        <w:rPr>
          <w:sz w:val="28"/>
          <w:szCs w:val="28"/>
        </w:rPr>
        <w:t xml:space="preserve">4.8. Акт по результатам комплексной проверки готовности МСОН </w:t>
      </w:r>
      <w:r>
        <w:rPr>
          <w:rFonts w:eastAsia="Calibri"/>
          <w:spacing w:val="-2"/>
          <w:sz w:val="28"/>
          <w:szCs w:val="28"/>
          <w:shd w:val="clear" w:color="auto" w:fill="FFFFFF"/>
        </w:rPr>
        <w:t>К</w:t>
      </w:r>
      <w:r w:rsidR="007B2AB8">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 утверждается </w:t>
      </w:r>
      <w:r>
        <w:rPr>
          <w:sz w:val="28"/>
          <w:szCs w:val="28"/>
        </w:rPr>
        <w:t xml:space="preserve">Главой </w:t>
      </w:r>
      <w:r>
        <w:rPr>
          <w:rFonts w:eastAsia="Calibri"/>
          <w:spacing w:val="-2"/>
          <w:sz w:val="28"/>
          <w:szCs w:val="28"/>
          <w:shd w:val="clear" w:color="auto" w:fill="FFFFFF"/>
        </w:rPr>
        <w:t>К</w:t>
      </w:r>
      <w:r w:rsidR="007B2AB8">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w:t>
      </w:r>
    </w:p>
    <w:p w:rsidR="009315A4" w:rsidRDefault="009315A4" w:rsidP="009315A4">
      <w:pPr>
        <w:shd w:val="clear" w:color="auto" w:fill="FFFFFF"/>
        <w:spacing w:line="322" w:lineRule="exact"/>
        <w:ind w:firstLine="567"/>
        <w:jc w:val="both"/>
      </w:pPr>
      <w:r>
        <w:rPr>
          <w:sz w:val="28"/>
          <w:szCs w:val="28"/>
        </w:rPr>
        <w:t xml:space="preserve">4.9. Перед проведением всех проверок в обязательном порядке проводится комплекс организационно-технических мероприятий с целью </w:t>
      </w:r>
      <w:proofErr w:type="gramStart"/>
      <w:r>
        <w:rPr>
          <w:sz w:val="28"/>
          <w:szCs w:val="28"/>
        </w:rPr>
        <w:t>исключения несанкционированного запуска систем оповещения населения</w:t>
      </w:r>
      <w:proofErr w:type="gramEnd"/>
      <w:r>
        <w:rPr>
          <w:sz w:val="28"/>
          <w:szCs w:val="28"/>
        </w:rPr>
        <w:t>.</w:t>
      </w:r>
    </w:p>
    <w:p w:rsidR="009315A4" w:rsidRDefault="009315A4" w:rsidP="009315A4">
      <w:pPr>
        <w:shd w:val="clear" w:color="auto" w:fill="FFFFFF"/>
        <w:spacing w:line="322" w:lineRule="exact"/>
        <w:ind w:firstLine="567"/>
        <w:jc w:val="both"/>
      </w:pPr>
      <w:r>
        <w:rPr>
          <w:sz w:val="28"/>
          <w:szCs w:val="28"/>
        </w:rPr>
        <w:t xml:space="preserve">4.10. 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w:t>
      </w:r>
      <w:proofErr w:type="gramStart"/>
      <w:r>
        <w:rPr>
          <w:sz w:val="28"/>
          <w:szCs w:val="28"/>
        </w:rPr>
        <w:t>проведения проверок систем оповещения населения</w:t>
      </w:r>
      <w:proofErr w:type="gramEnd"/>
      <w:r>
        <w:rPr>
          <w:sz w:val="28"/>
          <w:szCs w:val="28"/>
        </w:rPr>
        <w:t xml:space="preserve"> не допускается.</w:t>
      </w:r>
    </w:p>
    <w:p w:rsidR="009315A4" w:rsidRDefault="009315A4" w:rsidP="009315A4">
      <w:pPr>
        <w:shd w:val="clear" w:color="auto" w:fill="FFFFFF"/>
        <w:spacing w:line="322" w:lineRule="exact"/>
        <w:ind w:firstLine="567"/>
        <w:jc w:val="both"/>
        <w:rPr>
          <w:sz w:val="28"/>
          <w:szCs w:val="28"/>
        </w:rPr>
      </w:pPr>
      <w:r>
        <w:rPr>
          <w:sz w:val="28"/>
          <w:szCs w:val="28"/>
        </w:rPr>
        <w:t>4.11.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9315A4" w:rsidRDefault="009315A4" w:rsidP="009315A4">
      <w:pPr>
        <w:shd w:val="clear" w:color="auto" w:fill="FFFFFF"/>
        <w:tabs>
          <w:tab w:val="left" w:pos="1133"/>
        </w:tabs>
        <w:spacing w:line="322" w:lineRule="exact"/>
        <w:ind w:right="5" w:firstLine="567"/>
        <w:jc w:val="both"/>
        <w:rPr>
          <w:sz w:val="28"/>
          <w:szCs w:val="28"/>
        </w:rPr>
      </w:pPr>
      <w:r>
        <w:rPr>
          <w:sz w:val="28"/>
          <w:szCs w:val="28"/>
        </w:rPr>
        <w:t>4.12. Резервы ТСО создаются заблаговременно в мирное время и хранятся в условиях, отвечающих установленным требованиям по обеспечению их сохранности.</w:t>
      </w:r>
    </w:p>
    <w:p w:rsidR="009315A4" w:rsidRDefault="009315A4" w:rsidP="009315A4">
      <w:pPr>
        <w:shd w:val="clear" w:color="auto" w:fill="FFFFFF"/>
        <w:tabs>
          <w:tab w:val="left" w:pos="1133"/>
        </w:tabs>
        <w:spacing w:line="322" w:lineRule="exact"/>
        <w:ind w:right="5" w:firstLine="567"/>
        <w:jc w:val="both"/>
        <w:rPr>
          <w:sz w:val="28"/>
          <w:szCs w:val="28"/>
        </w:rPr>
      </w:pPr>
      <w:r>
        <w:rPr>
          <w:sz w:val="28"/>
          <w:szCs w:val="28"/>
        </w:rPr>
        <w:t>4.13. Складские помещения, используемые для хранения резервов ТСО, должны удовлетворять требованиям эксплуатационно-технической документации (технических условий) на ТСО.</w:t>
      </w:r>
    </w:p>
    <w:p w:rsidR="009315A4" w:rsidRDefault="009315A4" w:rsidP="009315A4">
      <w:pPr>
        <w:shd w:val="clear" w:color="auto" w:fill="FFFFFF"/>
        <w:tabs>
          <w:tab w:val="left" w:pos="1133"/>
        </w:tabs>
        <w:spacing w:line="322" w:lineRule="exact"/>
        <w:ind w:right="10" w:firstLine="567"/>
        <w:jc w:val="both"/>
        <w:rPr>
          <w:sz w:val="28"/>
          <w:szCs w:val="28"/>
        </w:rPr>
      </w:pPr>
      <w:r>
        <w:rPr>
          <w:sz w:val="28"/>
          <w:szCs w:val="28"/>
        </w:rPr>
        <w:t>4.14. Основной задачей правильного хранения резервов ТСО является обеспечение их количественной и качественной сохранности в течение всего периода хранения, а также обеспечение постоянной готовности для задействования по предназначению.</w:t>
      </w:r>
    </w:p>
    <w:p w:rsidR="009315A4" w:rsidRDefault="009315A4" w:rsidP="009315A4">
      <w:pPr>
        <w:shd w:val="clear" w:color="auto" w:fill="FFFFFF"/>
        <w:tabs>
          <w:tab w:val="left" w:pos="1133"/>
        </w:tabs>
        <w:spacing w:line="322" w:lineRule="exact"/>
        <w:ind w:right="5" w:firstLine="567"/>
        <w:jc w:val="both"/>
        <w:rPr>
          <w:sz w:val="28"/>
          <w:szCs w:val="28"/>
        </w:rPr>
      </w:pPr>
      <w:r>
        <w:rPr>
          <w:sz w:val="28"/>
          <w:szCs w:val="28"/>
        </w:rPr>
        <w:t>4.15. Выполнение основной задачи правильного хранения резервов ТСО достигается:</w:t>
      </w:r>
    </w:p>
    <w:p w:rsidR="009315A4" w:rsidRDefault="009315A4" w:rsidP="009315A4">
      <w:pPr>
        <w:shd w:val="clear" w:color="auto" w:fill="FFFFFF"/>
        <w:spacing w:line="322" w:lineRule="exact"/>
        <w:ind w:firstLine="567"/>
        <w:jc w:val="both"/>
        <w:rPr>
          <w:sz w:val="28"/>
          <w:szCs w:val="28"/>
        </w:rPr>
      </w:pPr>
      <w:r>
        <w:rPr>
          <w:sz w:val="28"/>
          <w:szCs w:val="28"/>
        </w:rPr>
        <w:t>4.15.1. Правильным размещением, соответствующим устройством, оборудованием и использованием складов.</w:t>
      </w:r>
    </w:p>
    <w:p w:rsidR="009315A4" w:rsidRDefault="009315A4" w:rsidP="009315A4">
      <w:pPr>
        <w:shd w:val="clear" w:color="auto" w:fill="FFFFFF"/>
        <w:tabs>
          <w:tab w:val="left" w:pos="1915"/>
          <w:tab w:val="left" w:pos="3778"/>
          <w:tab w:val="left" w:pos="5626"/>
          <w:tab w:val="left" w:pos="7589"/>
          <w:tab w:val="left" w:pos="8554"/>
        </w:tabs>
        <w:spacing w:line="322" w:lineRule="exact"/>
        <w:ind w:right="10" w:firstLine="567"/>
        <w:jc w:val="both"/>
        <w:rPr>
          <w:sz w:val="28"/>
          <w:szCs w:val="28"/>
        </w:rPr>
      </w:pPr>
      <w:r>
        <w:rPr>
          <w:sz w:val="28"/>
          <w:szCs w:val="28"/>
        </w:rPr>
        <w:lastRenderedPageBreak/>
        <w:t xml:space="preserve">4.15.2. Тщательным приемом поступающих технических средств оповещения и </w:t>
      </w:r>
      <w:r>
        <w:rPr>
          <w:spacing w:val="-2"/>
          <w:sz w:val="28"/>
          <w:szCs w:val="28"/>
        </w:rPr>
        <w:t>устранением</w:t>
      </w:r>
      <w:r>
        <w:rPr>
          <w:rFonts w:cs="Arial"/>
          <w:spacing w:val="-2"/>
          <w:sz w:val="28"/>
          <w:szCs w:val="28"/>
        </w:rPr>
        <w:t xml:space="preserve"> </w:t>
      </w:r>
      <w:r>
        <w:rPr>
          <w:spacing w:val="-2"/>
          <w:sz w:val="28"/>
          <w:szCs w:val="28"/>
        </w:rPr>
        <w:t xml:space="preserve">выявленных недостатков </w:t>
      </w:r>
      <w:r>
        <w:rPr>
          <w:rFonts w:cs="Arial"/>
          <w:spacing w:val="-2"/>
          <w:sz w:val="28"/>
          <w:szCs w:val="28"/>
        </w:rPr>
        <w:t>(</w:t>
      </w:r>
      <w:r>
        <w:rPr>
          <w:spacing w:val="-2"/>
          <w:sz w:val="28"/>
          <w:szCs w:val="28"/>
        </w:rPr>
        <w:t>сохранность тары</w:t>
      </w:r>
      <w:r>
        <w:rPr>
          <w:rFonts w:cs="Arial"/>
          <w:spacing w:val="-2"/>
          <w:sz w:val="28"/>
          <w:szCs w:val="28"/>
        </w:rPr>
        <w:t xml:space="preserve"> (</w:t>
      </w:r>
      <w:r>
        <w:rPr>
          <w:spacing w:val="-2"/>
          <w:sz w:val="28"/>
          <w:szCs w:val="28"/>
        </w:rPr>
        <w:t xml:space="preserve">упаковки), </w:t>
      </w:r>
      <w:r>
        <w:rPr>
          <w:sz w:val="28"/>
          <w:szCs w:val="28"/>
        </w:rPr>
        <w:t>комплектность, исправность и т.д.).</w:t>
      </w:r>
    </w:p>
    <w:p w:rsidR="009315A4" w:rsidRDefault="009315A4" w:rsidP="009315A4">
      <w:pPr>
        <w:shd w:val="clear" w:color="auto" w:fill="FFFFFF"/>
        <w:spacing w:line="322" w:lineRule="exact"/>
        <w:ind w:right="5" w:firstLine="567"/>
        <w:jc w:val="both"/>
        <w:rPr>
          <w:sz w:val="28"/>
          <w:szCs w:val="28"/>
        </w:rPr>
      </w:pPr>
      <w:r>
        <w:rPr>
          <w:sz w:val="28"/>
          <w:szCs w:val="28"/>
        </w:rPr>
        <w:t xml:space="preserve">4.15.3. Подготовкой ТСО к хранению с применением консервации. </w:t>
      </w:r>
    </w:p>
    <w:p w:rsidR="009315A4" w:rsidRDefault="009315A4" w:rsidP="009315A4">
      <w:pPr>
        <w:shd w:val="clear" w:color="auto" w:fill="FFFFFF"/>
        <w:spacing w:line="322" w:lineRule="exact"/>
        <w:ind w:right="5" w:firstLine="567"/>
        <w:jc w:val="both"/>
        <w:rPr>
          <w:sz w:val="28"/>
          <w:szCs w:val="28"/>
        </w:rPr>
      </w:pPr>
      <w:r>
        <w:rPr>
          <w:sz w:val="28"/>
          <w:szCs w:val="28"/>
        </w:rPr>
        <w:t>4.15.4. Подготовкой мест хранения и поддержанием в них условий, снижающих влияние окружающей среды на материальные ресурсы.</w:t>
      </w:r>
    </w:p>
    <w:p w:rsidR="009315A4" w:rsidRDefault="009315A4" w:rsidP="009315A4">
      <w:pPr>
        <w:shd w:val="clear" w:color="auto" w:fill="FFFFFF"/>
        <w:spacing w:line="322" w:lineRule="exact"/>
        <w:ind w:right="10" w:firstLine="567"/>
        <w:jc w:val="both"/>
        <w:rPr>
          <w:sz w:val="28"/>
          <w:szCs w:val="28"/>
        </w:rPr>
      </w:pPr>
      <w:r>
        <w:rPr>
          <w:sz w:val="28"/>
          <w:szCs w:val="28"/>
        </w:rPr>
        <w:t>4.15.5. Созданием необходимых условий хранения для каждого вида ТСО (температура, относительная влажность воздуха, вентиляция) и соблюдением санитарно-гигиенических требований.</w:t>
      </w:r>
    </w:p>
    <w:p w:rsidR="009315A4" w:rsidRDefault="009315A4" w:rsidP="009315A4">
      <w:pPr>
        <w:shd w:val="clear" w:color="auto" w:fill="FFFFFF"/>
        <w:spacing w:line="322" w:lineRule="exact"/>
        <w:ind w:right="10" w:firstLine="567"/>
        <w:jc w:val="both"/>
        <w:rPr>
          <w:sz w:val="28"/>
          <w:szCs w:val="28"/>
        </w:rPr>
      </w:pPr>
      <w:r>
        <w:rPr>
          <w:sz w:val="28"/>
          <w:szCs w:val="28"/>
        </w:rPr>
        <w:t xml:space="preserve">4.15.6. Постоянным наблюдением за качественным состоянием хранимых ТСО и своевременное проведение мероприятий, обеспечивающих их сохранность (очистка, просушка, консервация, техническое обслуживание, техническая поверка, лабораторные испытания, </w:t>
      </w:r>
      <w:proofErr w:type="spellStart"/>
      <w:r>
        <w:rPr>
          <w:sz w:val="28"/>
          <w:szCs w:val="28"/>
        </w:rPr>
        <w:t>переконсервация</w:t>
      </w:r>
      <w:proofErr w:type="spellEnd"/>
      <w:r>
        <w:rPr>
          <w:sz w:val="28"/>
          <w:szCs w:val="28"/>
        </w:rPr>
        <w:t xml:space="preserve"> и др.).</w:t>
      </w:r>
    </w:p>
    <w:p w:rsidR="009315A4" w:rsidRDefault="009315A4" w:rsidP="009315A4">
      <w:pPr>
        <w:shd w:val="clear" w:color="auto" w:fill="FFFFFF"/>
        <w:spacing w:line="322" w:lineRule="exact"/>
        <w:ind w:right="10" w:firstLine="567"/>
        <w:jc w:val="both"/>
        <w:rPr>
          <w:sz w:val="28"/>
          <w:szCs w:val="28"/>
        </w:rPr>
      </w:pPr>
      <w:r>
        <w:rPr>
          <w:sz w:val="28"/>
          <w:szCs w:val="28"/>
        </w:rPr>
        <w:t>4.15.7. Проведением периодических проверок технических средств оповещения, условий и мест их хранения.</w:t>
      </w:r>
    </w:p>
    <w:p w:rsidR="009315A4" w:rsidRDefault="009315A4" w:rsidP="009315A4">
      <w:pPr>
        <w:shd w:val="clear" w:color="auto" w:fill="FFFFFF"/>
        <w:spacing w:line="322" w:lineRule="exact"/>
        <w:ind w:right="10" w:firstLine="567"/>
        <w:jc w:val="both"/>
        <w:rPr>
          <w:sz w:val="28"/>
          <w:szCs w:val="28"/>
        </w:rPr>
      </w:pPr>
      <w:r>
        <w:rPr>
          <w:sz w:val="28"/>
          <w:szCs w:val="28"/>
        </w:rPr>
        <w:t>4.15.8. Своевременной заменой и освежением материальных ресурсов в соответствии с установленными сроками хранения.</w:t>
      </w:r>
    </w:p>
    <w:p w:rsidR="009315A4" w:rsidRDefault="009315A4" w:rsidP="009315A4">
      <w:pPr>
        <w:shd w:val="clear" w:color="auto" w:fill="FFFFFF"/>
        <w:tabs>
          <w:tab w:val="left" w:pos="1133"/>
          <w:tab w:val="left" w:pos="3010"/>
          <w:tab w:val="left" w:pos="4272"/>
          <w:tab w:val="left" w:pos="6998"/>
          <w:tab w:val="left" w:pos="8040"/>
        </w:tabs>
        <w:spacing w:line="322" w:lineRule="exact"/>
        <w:ind w:right="5" w:firstLine="567"/>
        <w:jc w:val="both"/>
        <w:rPr>
          <w:sz w:val="28"/>
          <w:szCs w:val="28"/>
        </w:rPr>
      </w:pPr>
      <w:r>
        <w:rPr>
          <w:spacing w:val="-2"/>
          <w:sz w:val="28"/>
          <w:szCs w:val="28"/>
        </w:rPr>
        <w:t xml:space="preserve">4.16. Резервные ТСО, предназначенные </w:t>
      </w:r>
      <w:r>
        <w:rPr>
          <w:spacing w:val="-1"/>
          <w:sz w:val="28"/>
          <w:szCs w:val="28"/>
        </w:rPr>
        <w:t xml:space="preserve">для </w:t>
      </w:r>
      <w:r>
        <w:rPr>
          <w:spacing w:val="-2"/>
          <w:sz w:val="28"/>
          <w:szCs w:val="28"/>
        </w:rPr>
        <w:t xml:space="preserve">восстановления </w:t>
      </w:r>
      <w:r>
        <w:rPr>
          <w:sz w:val="28"/>
          <w:szCs w:val="28"/>
        </w:rPr>
        <w:t xml:space="preserve">функционирования МСОН, хранятся на объектах, предназначенных для хранения имущества резерва материальных ресурсов для ликвидации чрезвычайных ситуаций (в целях гражданской обороны) на территории </w:t>
      </w:r>
      <w:r w:rsidR="001E0F3E">
        <w:rPr>
          <w:rFonts w:eastAsia="Calibri"/>
          <w:spacing w:val="-2"/>
          <w:sz w:val="28"/>
          <w:szCs w:val="28"/>
          <w:shd w:val="clear" w:color="auto" w:fill="FFFFFF"/>
        </w:rPr>
        <w:t>Каргатского</w:t>
      </w:r>
      <w:r>
        <w:rPr>
          <w:rFonts w:eastAsia="Calibri"/>
          <w:spacing w:val="-2"/>
          <w:sz w:val="28"/>
          <w:szCs w:val="28"/>
          <w:shd w:val="clear" w:color="auto" w:fill="FFFFFF"/>
        </w:rPr>
        <w:t xml:space="preserve"> района Новосибирской области</w:t>
      </w:r>
      <w:r>
        <w:rPr>
          <w:spacing w:val="-2"/>
          <w:sz w:val="28"/>
          <w:szCs w:val="28"/>
        </w:rPr>
        <w:t xml:space="preserve"> </w:t>
      </w:r>
      <w:r>
        <w:rPr>
          <w:sz w:val="28"/>
          <w:szCs w:val="28"/>
        </w:rPr>
        <w:t>в заводской упаковке (при наличии).</w:t>
      </w:r>
    </w:p>
    <w:p w:rsidR="009315A4" w:rsidRDefault="009315A4" w:rsidP="009315A4">
      <w:pPr>
        <w:shd w:val="clear" w:color="auto" w:fill="FFFFFF"/>
        <w:tabs>
          <w:tab w:val="left" w:pos="1133"/>
        </w:tabs>
        <w:spacing w:line="322" w:lineRule="exact"/>
        <w:ind w:firstLine="567"/>
        <w:jc w:val="both"/>
        <w:rPr>
          <w:sz w:val="28"/>
          <w:szCs w:val="28"/>
        </w:rPr>
      </w:pPr>
      <w:r>
        <w:rPr>
          <w:sz w:val="28"/>
          <w:szCs w:val="28"/>
        </w:rPr>
        <w:t xml:space="preserve">4.17. Имеющиеся резервные технические средства носимых и мобильных средств оповещения хранятся в складских помещениях администрации </w:t>
      </w:r>
      <w:r>
        <w:rPr>
          <w:rFonts w:eastAsia="Calibri"/>
          <w:spacing w:val="-2"/>
          <w:sz w:val="28"/>
          <w:szCs w:val="28"/>
          <w:shd w:val="clear" w:color="auto" w:fill="FFFFFF"/>
        </w:rPr>
        <w:t>К</w:t>
      </w:r>
      <w:r w:rsidR="007306DF">
        <w:rPr>
          <w:rFonts w:eastAsia="Calibri"/>
          <w:spacing w:val="-2"/>
          <w:sz w:val="28"/>
          <w:szCs w:val="28"/>
          <w:shd w:val="clear" w:color="auto" w:fill="FFFFFF"/>
        </w:rPr>
        <w:t>аргатского</w:t>
      </w:r>
      <w:r>
        <w:rPr>
          <w:rFonts w:eastAsia="Calibri"/>
          <w:spacing w:val="-2"/>
          <w:sz w:val="28"/>
          <w:szCs w:val="28"/>
          <w:shd w:val="clear" w:color="auto" w:fill="FFFFFF"/>
        </w:rPr>
        <w:t xml:space="preserve"> района Новосибирской области</w:t>
      </w:r>
      <w:r>
        <w:rPr>
          <w:sz w:val="28"/>
          <w:szCs w:val="28"/>
        </w:rPr>
        <w:t>, иных местах, имеющих возможность круглосуточного доступа и их задействования в кратчайшие сроки.</w:t>
      </w:r>
    </w:p>
    <w:p w:rsidR="009315A4" w:rsidRDefault="009315A4" w:rsidP="009315A4">
      <w:pPr>
        <w:shd w:val="clear" w:color="auto" w:fill="FFFFFF"/>
        <w:spacing w:line="322" w:lineRule="exact"/>
        <w:ind w:firstLine="567"/>
        <w:jc w:val="both"/>
        <w:rPr>
          <w:sz w:val="28"/>
          <w:szCs w:val="28"/>
        </w:rPr>
      </w:pPr>
      <w:r>
        <w:rPr>
          <w:sz w:val="28"/>
          <w:szCs w:val="28"/>
        </w:rPr>
        <w:t>4.18. Пополнение резерва ТСО осуществляется по мере расходования и устаревания.</w:t>
      </w:r>
    </w:p>
    <w:p w:rsidR="009315A4" w:rsidRDefault="009315A4" w:rsidP="009315A4">
      <w:pPr>
        <w:pStyle w:val="aa"/>
        <w:spacing w:line="259" w:lineRule="auto"/>
        <w:ind w:firstLine="567"/>
      </w:pPr>
      <w:r>
        <w:t>4.19. Порядок создания, в том числе совершенствования, номенклатура резерва ТСО на территории К</w:t>
      </w:r>
      <w:r w:rsidR="007B2AB8">
        <w:t>аргатского</w:t>
      </w:r>
      <w:r>
        <w:t xml:space="preserve"> района Новосибирской области определяется</w:t>
      </w:r>
      <w:r w:rsidR="007B2AB8">
        <w:t xml:space="preserve"> а</w:t>
      </w:r>
      <w:r>
        <w:t>дминистрацией К</w:t>
      </w:r>
      <w:r w:rsidR="007B2AB8">
        <w:t>аргатского</w:t>
      </w:r>
      <w:r>
        <w:t xml:space="preserve"> района Новосибирской области в соответствии с действующим законодательством. </w:t>
      </w:r>
    </w:p>
    <w:p w:rsidR="009315A4" w:rsidRPr="0006050E" w:rsidRDefault="009315A4" w:rsidP="00535AED">
      <w:pPr>
        <w:tabs>
          <w:tab w:val="left" w:pos="5997"/>
        </w:tabs>
        <w:jc w:val="center"/>
        <w:rPr>
          <w:sz w:val="28"/>
          <w:szCs w:val="28"/>
        </w:rPr>
      </w:pPr>
    </w:p>
    <w:sectPr w:rsidR="009315A4" w:rsidRPr="0006050E" w:rsidSect="00535AED">
      <w:pgSz w:w="11906" w:h="16838"/>
      <w:pgMar w:top="1134" w:right="70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30" w:rsidRDefault="00CD7E30" w:rsidP="00C96EEF">
      <w:r>
        <w:separator/>
      </w:r>
    </w:p>
  </w:endnote>
  <w:endnote w:type="continuationSeparator" w:id="0">
    <w:p w:rsidR="00CD7E30" w:rsidRDefault="00CD7E30" w:rsidP="00C9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30" w:rsidRDefault="00CD7E30" w:rsidP="00C96EEF">
      <w:r>
        <w:separator/>
      </w:r>
    </w:p>
  </w:footnote>
  <w:footnote w:type="continuationSeparator" w:id="0">
    <w:p w:rsidR="00CD7E30" w:rsidRDefault="00CD7E30" w:rsidP="00C96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41FB1"/>
    <w:multiLevelType w:val="hybridMultilevel"/>
    <w:tmpl w:val="CCC403B2"/>
    <w:lvl w:ilvl="0" w:tplc="3EBE845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07AC"/>
    <w:rsid w:val="00031E89"/>
    <w:rsid w:val="0003213E"/>
    <w:rsid w:val="0006050E"/>
    <w:rsid w:val="00075648"/>
    <w:rsid w:val="00097058"/>
    <w:rsid w:val="001151DC"/>
    <w:rsid w:val="00120205"/>
    <w:rsid w:val="00141DA6"/>
    <w:rsid w:val="00146196"/>
    <w:rsid w:val="00162B46"/>
    <w:rsid w:val="00173B31"/>
    <w:rsid w:val="001857D5"/>
    <w:rsid w:val="001A2A3E"/>
    <w:rsid w:val="001B5170"/>
    <w:rsid w:val="001E0F3E"/>
    <w:rsid w:val="00231658"/>
    <w:rsid w:val="00236C39"/>
    <w:rsid w:val="00250B06"/>
    <w:rsid w:val="00255072"/>
    <w:rsid w:val="002803DE"/>
    <w:rsid w:val="002835D5"/>
    <w:rsid w:val="002901AC"/>
    <w:rsid w:val="002C748F"/>
    <w:rsid w:val="002F6E1A"/>
    <w:rsid w:val="00302B85"/>
    <w:rsid w:val="0030498E"/>
    <w:rsid w:val="00307548"/>
    <w:rsid w:val="003458CF"/>
    <w:rsid w:val="00377DAF"/>
    <w:rsid w:val="0038346C"/>
    <w:rsid w:val="003A1C5E"/>
    <w:rsid w:val="003E0F8F"/>
    <w:rsid w:val="003F46A4"/>
    <w:rsid w:val="0041251C"/>
    <w:rsid w:val="004138EF"/>
    <w:rsid w:val="00436739"/>
    <w:rsid w:val="00445918"/>
    <w:rsid w:val="0048600B"/>
    <w:rsid w:val="004A0639"/>
    <w:rsid w:val="004C4EE3"/>
    <w:rsid w:val="004E7F05"/>
    <w:rsid w:val="004F55CB"/>
    <w:rsid w:val="00504398"/>
    <w:rsid w:val="00535AED"/>
    <w:rsid w:val="005835F1"/>
    <w:rsid w:val="005A7DFD"/>
    <w:rsid w:val="005F17EF"/>
    <w:rsid w:val="006003C6"/>
    <w:rsid w:val="00621C09"/>
    <w:rsid w:val="00623ABA"/>
    <w:rsid w:val="00662EBA"/>
    <w:rsid w:val="006A377C"/>
    <w:rsid w:val="006C3524"/>
    <w:rsid w:val="006C48C1"/>
    <w:rsid w:val="006C4F36"/>
    <w:rsid w:val="006D6100"/>
    <w:rsid w:val="007306DF"/>
    <w:rsid w:val="00742A34"/>
    <w:rsid w:val="007462C8"/>
    <w:rsid w:val="00790C3C"/>
    <w:rsid w:val="007B0DB2"/>
    <w:rsid w:val="007B2AB8"/>
    <w:rsid w:val="007B6F23"/>
    <w:rsid w:val="007C6342"/>
    <w:rsid w:val="007F141A"/>
    <w:rsid w:val="00817CB3"/>
    <w:rsid w:val="008218AE"/>
    <w:rsid w:val="008667CE"/>
    <w:rsid w:val="008E67F2"/>
    <w:rsid w:val="009031EE"/>
    <w:rsid w:val="00905845"/>
    <w:rsid w:val="00914D97"/>
    <w:rsid w:val="009315A4"/>
    <w:rsid w:val="009858DB"/>
    <w:rsid w:val="00990CEE"/>
    <w:rsid w:val="009A7CE9"/>
    <w:rsid w:val="009C09A5"/>
    <w:rsid w:val="00A036A2"/>
    <w:rsid w:val="00A060A6"/>
    <w:rsid w:val="00A97111"/>
    <w:rsid w:val="00AB1451"/>
    <w:rsid w:val="00AB1A24"/>
    <w:rsid w:val="00AB6EC6"/>
    <w:rsid w:val="00B211DE"/>
    <w:rsid w:val="00B224FD"/>
    <w:rsid w:val="00B94449"/>
    <w:rsid w:val="00BB3036"/>
    <w:rsid w:val="00BF13F6"/>
    <w:rsid w:val="00C028BC"/>
    <w:rsid w:val="00C22A87"/>
    <w:rsid w:val="00C27C64"/>
    <w:rsid w:val="00C62246"/>
    <w:rsid w:val="00C96EEF"/>
    <w:rsid w:val="00CA0A39"/>
    <w:rsid w:val="00CC0704"/>
    <w:rsid w:val="00CD1D7B"/>
    <w:rsid w:val="00CD2FA9"/>
    <w:rsid w:val="00CD7E30"/>
    <w:rsid w:val="00CE558B"/>
    <w:rsid w:val="00CF37E7"/>
    <w:rsid w:val="00D04791"/>
    <w:rsid w:val="00D217BC"/>
    <w:rsid w:val="00D411F2"/>
    <w:rsid w:val="00D54B37"/>
    <w:rsid w:val="00D55C30"/>
    <w:rsid w:val="00D64CB2"/>
    <w:rsid w:val="00D8070A"/>
    <w:rsid w:val="00D86BED"/>
    <w:rsid w:val="00DD551C"/>
    <w:rsid w:val="00E04C9A"/>
    <w:rsid w:val="00E31BCF"/>
    <w:rsid w:val="00E60D7F"/>
    <w:rsid w:val="00E71C2B"/>
    <w:rsid w:val="00E759C8"/>
    <w:rsid w:val="00E807AC"/>
    <w:rsid w:val="00F45E9F"/>
    <w:rsid w:val="00F712C6"/>
    <w:rsid w:val="00F83EF6"/>
    <w:rsid w:val="00F86918"/>
    <w:rsid w:val="00FA7481"/>
    <w:rsid w:val="00FD66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7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7AC"/>
    <w:rPr>
      <w:rFonts w:ascii="Tahoma" w:hAnsi="Tahoma" w:cs="Tahoma"/>
      <w:sz w:val="16"/>
      <w:szCs w:val="16"/>
    </w:rPr>
  </w:style>
  <w:style w:type="character" w:customStyle="1" w:styleId="a4">
    <w:name w:val="Текст выноски Знак"/>
    <w:basedOn w:val="a0"/>
    <w:link w:val="a3"/>
    <w:uiPriority w:val="99"/>
    <w:semiHidden/>
    <w:rsid w:val="00E807AC"/>
    <w:rPr>
      <w:rFonts w:ascii="Tahoma" w:eastAsia="Times New Roman" w:hAnsi="Tahoma" w:cs="Tahoma"/>
      <w:sz w:val="16"/>
      <w:szCs w:val="16"/>
      <w:lang w:eastAsia="ru-RU"/>
    </w:rPr>
  </w:style>
  <w:style w:type="paragraph" w:styleId="a5">
    <w:name w:val="header"/>
    <w:basedOn w:val="a"/>
    <w:link w:val="a6"/>
    <w:uiPriority w:val="99"/>
    <w:unhideWhenUsed/>
    <w:rsid w:val="00C96EEF"/>
    <w:pPr>
      <w:tabs>
        <w:tab w:val="center" w:pos="4677"/>
        <w:tab w:val="right" w:pos="9355"/>
      </w:tabs>
    </w:pPr>
  </w:style>
  <w:style w:type="character" w:customStyle="1" w:styleId="a6">
    <w:name w:val="Верхний колонтитул Знак"/>
    <w:basedOn w:val="a0"/>
    <w:link w:val="a5"/>
    <w:uiPriority w:val="99"/>
    <w:rsid w:val="00C96EE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6EEF"/>
    <w:pPr>
      <w:tabs>
        <w:tab w:val="center" w:pos="4677"/>
        <w:tab w:val="right" w:pos="9355"/>
      </w:tabs>
    </w:pPr>
  </w:style>
  <w:style w:type="character" w:customStyle="1" w:styleId="a8">
    <w:name w:val="Нижний колонтитул Знак"/>
    <w:basedOn w:val="a0"/>
    <w:link w:val="a7"/>
    <w:uiPriority w:val="99"/>
    <w:rsid w:val="00C96EEF"/>
    <w:rPr>
      <w:rFonts w:ascii="Times New Roman" w:eastAsia="Times New Roman" w:hAnsi="Times New Roman" w:cs="Times New Roman"/>
      <w:sz w:val="24"/>
      <w:szCs w:val="24"/>
      <w:lang w:eastAsia="ru-RU"/>
    </w:rPr>
  </w:style>
  <w:style w:type="paragraph" w:styleId="a9">
    <w:name w:val="List Paragraph"/>
    <w:basedOn w:val="a"/>
    <w:uiPriority w:val="34"/>
    <w:qFormat/>
    <w:rsid w:val="0003213E"/>
    <w:pPr>
      <w:ind w:left="720"/>
      <w:contextualSpacing/>
    </w:pPr>
  </w:style>
  <w:style w:type="paragraph" w:styleId="aa">
    <w:name w:val="Body Text"/>
    <w:basedOn w:val="a"/>
    <w:link w:val="ab"/>
    <w:uiPriority w:val="1"/>
    <w:qFormat/>
    <w:rsid w:val="00535AED"/>
    <w:pPr>
      <w:ind w:left="3" w:firstLine="709"/>
      <w:jc w:val="both"/>
    </w:pPr>
    <w:rPr>
      <w:sz w:val="28"/>
      <w:szCs w:val="28"/>
      <w:lang w:eastAsia="en-US"/>
    </w:rPr>
  </w:style>
  <w:style w:type="character" w:customStyle="1" w:styleId="ab">
    <w:name w:val="Основной текст Знак"/>
    <w:basedOn w:val="a0"/>
    <w:link w:val="aa"/>
    <w:uiPriority w:val="1"/>
    <w:rsid w:val="00535AED"/>
    <w:rPr>
      <w:rFonts w:ascii="Times New Roman" w:eastAsia="Times New Roman" w:hAnsi="Times New Roman" w:cs="Times New Roman"/>
      <w:sz w:val="28"/>
      <w:szCs w:val="28"/>
    </w:rPr>
  </w:style>
  <w:style w:type="paragraph" w:styleId="ac">
    <w:name w:val="No Spacing"/>
    <w:qFormat/>
    <w:rsid w:val="009315A4"/>
    <w:pPr>
      <w:suppressAutoHyphens/>
      <w:snapToGrid w:val="0"/>
      <w:spacing w:after="0" w:line="240" w:lineRule="auto"/>
    </w:pPr>
    <w:rPr>
      <w:rFonts w:ascii="Times New Roman" w:eastAsia="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3431">
      <w:bodyDiv w:val="1"/>
      <w:marLeft w:val="0"/>
      <w:marRight w:val="0"/>
      <w:marTop w:val="0"/>
      <w:marBottom w:val="0"/>
      <w:divBdr>
        <w:top w:val="none" w:sz="0" w:space="0" w:color="auto"/>
        <w:left w:val="none" w:sz="0" w:space="0" w:color="auto"/>
        <w:bottom w:val="none" w:sz="0" w:space="0" w:color="auto"/>
        <w:right w:val="none" w:sz="0" w:space="0" w:color="auto"/>
      </w:divBdr>
    </w:div>
    <w:div w:id="1764377975">
      <w:bodyDiv w:val="1"/>
      <w:marLeft w:val="0"/>
      <w:marRight w:val="0"/>
      <w:marTop w:val="0"/>
      <w:marBottom w:val="0"/>
      <w:divBdr>
        <w:top w:val="none" w:sz="0" w:space="0" w:color="auto"/>
        <w:left w:val="none" w:sz="0" w:space="0" w:color="auto"/>
        <w:bottom w:val="none" w:sz="0" w:space="0" w:color="auto"/>
        <w:right w:val="none" w:sz="0" w:space="0" w:color="auto"/>
      </w:divBdr>
    </w:div>
    <w:div w:id="20523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15DAB-4C3A-4391-9881-BA70BC35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2842</Words>
  <Characters>16206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Level Ltd</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Пользователь Windows</cp:lastModifiedBy>
  <cp:revision>24</cp:revision>
  <cp:lastPrinted>2025-06-04T01:59:00Z</cp:lastPrinted>
  <dcterms:created xsi:type="dcterms:W3CDTF">2023-02-04T07:34:00Z</dcterms:created>
  <dcterms:modified xsi:type="dcterms:W3CDTF">2025-07-10T10:55:00Z</dcterms:modified>
</cp:coreProperties>
</file>