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05" w:rsidRDefault="00B8722A" w:rsidP="002D7887">
      <w:pPr>
        <w:widowControl w:val="0"/>
        <w:tabs>
          <w:tab w:val="left" w:pos="7613"/>
        </w:tabs>
        <w:autoSpaceDE w:val="0"/>
        <w:autoSpaceDN w:val="0"/>
        <w:spacing w:after="0" w:line="240" w:lineRule="auto"/>
        <w:ind w:left="174" w:firstLine="1267"/>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10805">
        <w:rPr>
          <w:rFonts w:ascii="Times New Roman" w:eastAsia="Times New Roman" w:hAnsi="Times New Roman" w:cs="Times New Roman"/>
          <w:bCs/>
          <w:sz w:val="28"/>
          <w:szCs w:val="28"/>
        </w:rPr>
        <w:t xml:space="preserve">Приложение </w:t>
      </w:r>
    </w:p>
    <w:p w:rsidR="00B8722A" w:rsidRDefault="002D7887" w:rsidP="002D7887">
      <w:pPr>
        <w:widowControl w:val="0"/>
        <w:tabs>
          <w:tab w:val="left" w:pos="7613"/>
        </w:tabs>
        <w:autoSpaceDE w:val="0"/>
        <w:autoSpaceDN w:val="0"/>
        <w:spacing w:after="0" w:line="240" w:lineRule="auto"/>
        <w:ind w:left="174" w:firstLine="1267"/>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к решению</w:t>
      </w:r>
      <w:r w:rsidR="00610805">
        <w:rPr>
          <w:rFonts w:ascii="Times New Roman" w:eastAsia="Times New Roman" w:hAnsi="Times New Roman" w:cs="Times New Roman"/>
          <w:bCs/>
          <w:sz w:val="28"/>
          <w:szCs w:val="28"/>
        </w:rPr>
        <w:t xml:space="preserve"> </w:t>
      </w:r>
      <w:r w:rsidR="00B8722A" w:rsidRPr="00B8722A">
        <w:rPr>
          <w:rFonts w:ascii="Times New Roman" w:eastAsia="Times New Roman" w:hAnsi="Times New Roman" w:cs="Times New Roman"/>
          <w:bCs/>
          <w:sz w:val="28"/>
          <w:szCs w:val="28"/>
        </w:rPr>
        <w:t>Совета депутатов</w:t>
      </w:r>
    </w:p>
    <w:p w:rsidR="00B8722A" w:rsidRDefault="00B8722A" w:rsidP="002D7887">
      <w:pPr>
        <w:widowControl w:val="0"/>
        <w:autoSpaceDE w:val="0"/>
        <w:autoSpaceDN w:val="0"/>
        <w:spacing w:after="0" w:line="240" w:lineRule="auto"/>
        <w:ind w:left="174" w:firstLine="1267"/>
        <w:jc w:val="right"/>
        <w:outlineLvl w:val="0"/>
        <w:rPr>
          <w:rFonts w:ascii="Times New Roman" w:eastAsia="Times New Roman" w:hAnsi="Times New Roman" w:cs="Times New Roman"/>
          <w:bCs/>
          <w:sz w:val="28"/>
          <w:szCs w:val="28"/>
        </w:rPr>
      </w:pPr>
      <w:r w:rsidRPr="00B8722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8722A">
        <w:rPr>
          <w:rFonts w:ascii="Times New Roman" w:eastAsia="Times New Roman" w:hAnsi="Times New Roman" w:cs="Times New Roman"/>
          <w:bCs/>
          <w:sz w:val="28"/>
          <w:szCs w:val="28"/>
        </w:rPr>
        <w:t xml:space="preserve">Каргатского района </w:t>
      </w:r>
    </w:p>
    <w:p w:rsidR="00B8722A" w:rsidRDefault="00B8722A" w:rsidP="002D7887">
      <w:pPr>
        <w:widowControl w:val="0"/>
        <w:autoSpaceDE w:val="0"/>
        <w:autoSpaceDN w:val="0"/>
        <w:spacing w:after="0" w:line="240" w:lineRule="auto"/>
        <w:ind w:left="174" w:firstLine="1267"/>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8722A">
        <w:rPr>
          <w:rFonts w:ascii="Times New Roman" w:eastAsia="Times New Roman" w:hAnsi="Times New Roman" w:cs="Times New Roman"/>
          <w:bCs/>
          <w:sz w:val="28"/>
          <w:szCs w:val="28"/>
        </w:rPr>
        <w:t>Новосибирской области</w:t>
      </w:r>
      <w:r>
        <w:rPr>
          <w:rFonts w:ascii="Times New Roman" w:eastAsia="Times New Roman" w:hAnsi="Times New Roman" w:cs="Times New Roman"/>
          <w:bCs/>
          <w:sz w:val="28"/>
          <w:szCs w:val="28"/>
        </w:rPr>
        <w:t xml:space="preserve"> </w:t>
      </w:r>
    </w:p>
    <w:p w:rsidR="00B8722A" w:rsidRPr="00B8722A" w:rsidRDefault="00B8722A" w:rsidP="00610805">
      <w:pPr>
        <w:widowControl w:val="0"/>
        <w:autoSpaceDE w:val="0"/>
        <w:autoSpaceDN w:val="0"/>
        <w:spacing w:after="0" w:line="240" w:lineRule="auto"/>
        <w:ind w:left="174" w:firstLine="1267"/>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A2C38">
        <w:rPr>
          <w:rFonts w:ascii="Times New Roman" w:eastAsia="Times New Roman" w:hAnsi="Times New Roman" w:cs="Times New Roman"/>
          <w:bCs/>
          <w:sz w:val="28"/>
          <w:szCs w:val="28"/>
        </w:rPr>
        <w:t xml:space="preserve">                              </w:t>
      </w:r>
      <w:r w:rsidR="0011074A">
        <w:rPr>
          <w:rFonts w:ascii="Times New Roman" w:eastAsia="Times New Roman" w:hAnsi="Times New Roman" w:cs="Times New Roman"/>
          <w:bCs/>
          <w:sz w:val="28"/>
          <w:szCs w:val="28"/>
        </w:rPr>
        <w:t xml:space="preserve">            от </w:t>
      </w:r>
      <w:bookmarkStart w:id="0" w:name="_GoBack"/>
      <w:bookmarkEnd w:id="0"/>
      <w:r w:rsidR="0011074A">
        <w:rPr>
          <w:rFonts w:ascii="Times New Roman" w:eastAsia="Times New Roman" w:hAnsi="Times New Roman" w:cs="Times New Roman"/>
          <w:bCs/>
          <w:sz w:val="28"/>
          <w:szCs w:val="28"/>
        </w:rPr>
        <w:t>20 июня 2025 г.     №</w:t>
      </w:r>
      <w:r w:rsidR="00987D2A">
        <w:rPr>
          <w:rFonts w:ascii="Times New Roman" w:eastAsia="Times New Roman" w:hAnsi="Times New Roman" w:cs="Times New Roman"/>
          <w:bCs/>
          <w:sz w:val="28"/>
          <w:szCs w:val="28"/>
        </w:rPr>
        <w:t xml:space="preserve"> </w:t>
      </w:r>
      <w:r w:rsidR="0011074A">
        <w:rPr>
          <w:rFonts w:ascii="Times New Roman" w:eastAsia="Times New Roman" w:hAnsi="Times New Roman" w:cs="Times New Roman"/>
          <w:bCs/>
          <w:sz w:val="28"/>
          <w:szCs w:val="28"/>
        </w:rPr>
        <w:t>302</w:t>
      </w:r>
      <w:r w:rsidR="00987D2A">
        <w:rPr>
          <w:rFonts w:ascii="Times New Roman" w:eastAsia="Times New Roman" w:hAnsi="Times New Roman" w:cs="Times New Roman"/>
          <w:bCs/>
          <w:sz w:val="28"/>
          <w:szCs w:val="28"/>
        </w:rPr>
        <w:t xml:space="preserve">                                                             </w:t>
      </w:r>
      <w:r w:rsidR="002D7887">
        <w:rPr>
          <w:rFonts w:ascii="Times New Roman" w:eastAsia="Times New Roman" w:hAnsi="Times New Roman" w:cs="Times New Roman"/>
          <w:bCs/>
          <w:sz w:val="28"/>
          <w:szCs w:val="28"/>
        </w:rPr>
        <w:t xml:space="preserve">                            </w:t>
      </w:r>
    </w:p>
    <w:p w:rsidR="00B8722A" w:rsidRDefault="002D7887" w:rsidP="001478A4">
      <w:pPr>
        <w:widowControl w:val="0"/>
        <w:tabs>
          <w:tab w:val="left" w:pos="2717"/>
        </w:tabs>
        <w:autoSpaceDE w:val="0"/>
        <w:autoSpaceDN w:val="0"/>
        <w:spacing w:after="0" w:line="240" w:lineRule="auto"/>
        <w:ind w:left="174" w:firstLine="126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B8722A" w:rsidRPr="00B8722A" w:rsidRDefault="00B8722A" w:rsidP="00B8722A">
      <w:pPr>
        <w:widowControl w:val="0"/>
        <w:autoSpaceDE w:val="0"/>
        <w:autoSpaceDN w:val="0"/>
        <w:spacing w:after="0" w:line="240" w:lineRule="auto"/>
        <w:ind w:left="174" w:firstLine="1267"/>
        <w:jc w:val="center"/>
        <w:outlineLvl w:val="0"/>
        <w:rPr>
          <w:rFonts w:ascii="Times New Roman" w:eastAsia="Times New Roman" w:hAnsi="Times New Roman" w:cs="Times New Roman"/>
          <w:b/>
          <w:sz w:val="28"/>
        </w:rPr>
      </w:pPr>
      <w:r w:rsidRPr="00B8722A">
        <w:rPr>
          <w:rFonts w:ascii="Times New Roman" w:eastAsia="Times New Roman" w:hAnsi="Times New Roman" w:cs="Times New Roman"/>
          <w:b/>
          <w:bCs/>
          <w:sz w:val="28"/>
          <w:szCs w:val="28"/>
        </w:rPr>
        <w:t>Ключевые показатели и их целевые значения, индикативные показатели</w:t>
      </w:r>
      <w:r w:rsidRPr="00B8722A">
        <w:rPr>
          <w:rFonts w:ascii="Times New Roman" w:eastAsia="Times New Roman" w:hAnsi="Times New Roman" w:cs="Times New Roman"/>
          <w:b/>
          <w:bCs/>
          <w:spacing w:val="-6"/>
          <w:sz w:val="28"/>
          <w:szCs w:val="28"/>
        </w:rPr>
        <w:t xml:space="preserve"> </w:t>
      </w:r>
      <w:r w:rsidRPr="00B8722A">
        <w:rPr>
          <w:rFonts w:ascii="Times New Roman" w:eastAsia="Times New Roman" w:hAnsi="Times New Roman" w:cs="Times New Roman"/>
          <w:b/>
          <w:bCs/>
          <w:sz w:val="28"/>
          <w:szCs w:val="28"/>
        </w:rPr>
        <w:t>по</w:t>
      </w:r>
      <w:r w:rsidRPr="00B8722A">
        <w:rPr>
          <w:rFonts w:ascii="Times New Roman" w:eastAsia="Times New Roman" w:hAnsi="Times New Roman" w:cs="Times New Roman"/>
          <w:b/>
          <w:bCs/>
          <w:spacing w:val="-10"/>
          <w:sz w:val="28"/>
          <w:szCs w:val="28"/>
        </w:rPr>
        <w:t xml:space="preserve"> </w:t>
      </w:r>
      <w:r w:rsidRPr="00B8722A">
        <w:rPr>
          <w:rFonts w:ascii="Times New Roman" w:eastAsia="Times New Roman" w:hAnsi="Times New Roman" w:cs="Times New Roman"/>
          <w:b/>
          <w:bCs/>
          <w:sz w:val="28"/>
          <w:szCs w:val="28"/>
        </w:rPr>
        <w:t>муниципальному</w:t>
      </w:r>
      <w:r w:rsidRPr="00B8722A">
        <w:rPr>
          <w:rFonts w:ascii="Times New Roman" w:eastAsia="Times New Roman" w:hAnsi="Times New Roman" w:cs="Times New Roman"/>
          <w:b/>
          <w:bCs/>
          <w:spacing w:val="-6"/>
          <w:sz w:val="28"/>
          <w:szCs w:val="28"/>
        </w:rPr>
        <w:t xml:space="preserve"> </w:t>
      </w:r>
      <w:r w:rsidRPr="00B8722A">
        <w:rPr>
          <w:rFonts w:ascii="Times New Roman" w:eastAsia="Times New Roman" w:hAnsi="Times New Roman" w:cs="Times New Roman"/>
          <w:b/>
          <w:bCs/>
          <w:sz w:val="28"/>
          <w:szCs w:val="28"/>
        </w:rPr>
        <w:t>земельному</w:t>
      </w:r>
      <w:r w:rsidRPr="00B8722A">
        <w:rPr>
          <w:rFonts w:ascii="Times New Roman" w:eastAsia="Times New Roman" w:hAnsi="Times New Roman" w:cs="Times New Roman"/>
          <w:b/>
          <w:bCs/>
          <w:spacing w:val="-2"/>
          <w:sz w:val="28"/>
          <w:szCs w:val="28"/>
        </w:rPr>
        <w:t xml:space="preserve"> </w:t>
      </w:r>
      <w:r w:rsidRPr="00B8722A">
        <w:rPr>
          <w:rFonts w:ascii="Times New Roman" w:eastAsia="Times New Roman" w:hAnsi="Times New Roman" w:cs="Times New Roman"/>
          <w:b/>
          <w:bCs/>
          <w:sz w:val="28"/>
          <w:szCs w:val="28"/>
        </w:rPr>
        <w:t>контролю</w:t>
      </w:r>
      <w:r w:rsidRPr="00B8722A">
        <w:rPr>
          <w:rFonts w:ascii="Times New Roman" w:eastAsia="Times New Roman" w:hAnsi="Times New Roman" w:cs="Times New Roman"/>
          <w:b/>
          <w:bCs/>
          <w:spacing w:val="-7"/>
          <w:sz w:val="28"/>
          <w:szCs w:val="28"/>
        </w:rPr>
        <w:t xml:space="preserve"> </w:t>
      </w:r>
      <w:r w:rsidRPr="00B8722A">
        <w:rPr>
          <w:rFonts w:ascii="Times New Roman" w:eastAsia="Times New Roman" w:hAnsi="Times New Roman" w:cs="Times New Roman"/>
          <w:b/>
          <w:bCs/>
          <w:sz w:val="28"/>
          <w:szCs w:val="28"/>
        </w:rPr>
        <w:t>в</w:t>
      </w:r>
      <w:r w:rsidRPr="00B8722A">
        <w:rPr>
          <w:rFonts w:ascii="Times New Roman" w:eastAsia="Times New Roman" w:hAnsi="Times New Roman" w:cs="Times New Roman"/>
          <w:b/>
          <w:bCs/>
          <w:spacing w:val="-7"/>
          <w:sz w:val="28"/>
          <w:szCs w:val="28"/>
        </w:rPr>
        <w:t xml:space="preserve"> </w:t>
      </w:r>
      <w:r w:rsidRPr="00B8722A">
        <w:rPr>
          <w:rFonts w:ascii="Times New Roman" w:eastAsia="Times New Roman" w:hAnsi="Times New Roman" w:cs="Times New Roman"/>
          <w:b/>
          <w:bCs/>
          <w:sz w:val="28"/>
          <w:szCs w:val="28"/>
        </w:rPr>
        <w:t>границах</w:t>
      </w:r>
      <w:r w:rsidRPr="00B8722A">
        <w:rPr>
          <w:rFonts w:ascii="Times New Roman" w:eastAsia="Times New Roman" w:hAnsi="Times New Roman" w:cs="Times New Roman"/>
          <w:b/>
          <w:bCs/>
          <w:spacing w:val="-10"/>
          <w:sz w:val="28"/>
          <w:szCs w:val="28"/>
        </w:rPr>
        <w:t xml:space="preserve"> </w:t>
      </w:r>
      <w:r w:rsidRPr="00B8722A">
        <w:rPr>
          <w:rFonts w:ascii="Times New Roman" w:eastAsia="Times New Roman" w:hAnsi="Times New Roman" w:cs="Times New Roman"/>
          <w:b/>
          <w:bCs/>
          <w:sz w:val="28"/>
          <w:szCs w:val="28"/>
        </w:rPr>
        <w:t>сельских</w:t>
      </w:r>
      <w:r>
        <w:rPr>
          <w:rFonts w:ascii="Times New Roman" w:eastAsia="Times New Roman" w:hAnsi="Times New Roman" w:cs="Times New Roman"/>
          <w:b/>
          <w:bCs/>
          <w:sz w:val="28"/>
          <w:szCs w:val="28"/>
        </w:rPr>
        <w:t xml:space="preserve"> </w:t>
      </w:r>
      <w:r w:rsidRPr="00B8722A">
        <w:rPr>
          <w:rFonts w:ascii="Times New Roman" w:eastAsia="Times New Roman" w:hAnsi="Times New Roman" w:cs="Times New Roman"/>
          <w:b/>
          <w:sz w:val="28"/>
        </w:rPr>
        <w:t>поселений</w:t>
      </w:r>
      <w:r w:rsidRPr="00B8722A">
        <w:rPr>
          <w:rFonts w:ascii="Times New Roman" w:eastAsia="Times New Roman" w:hAnsi="Times New Roman" w:cs="Times New Roman"/>
          <w:b/>
          <w:spacing w:val="-15"/>
          <w:sz w:val="28"/>
        </w:rPr>
        <w:t xml:space="preserve"> </w:t>
      </w:r>
      <w:r w:rsidRPr="00B8722A">
        <w:rPr>
          <w:rFonts w:ascii="Times New Roman" w:eastAsia="Times New Roman" w:hAnsi="Times New Roman" w:cs="Times New Roman"/>
          <w:b/>
          <w:sz w:val="28"/>
        </w:rPr>
        <w:t>Каргатского</w:t>
      </w:r>
      <w:r w:rsidRPr="00B8722A">
        <w:rPr>
          <w:rFonts w:ascii="Times New Roman" w:eastAsia="Times New Roman" w:hAnsi="Times New Roman" w:cs="Times New Roman"/>
          <w:b/>
          <w:spacing w:val="-17"/>
          <w:sz w:val="28"/>
        </w:rPr>
        <w:t xml:space="preserve"> </w:t>
      </w:r>
      <w:r w:rsidRPr="00B8722A">
        <w:rPr>
          <w:rFonts w:ascii="Times New Roman" w:eastAsia="Times New Roman" w:hAnsi="Times New Roman" w:cs="Times New Roman"/>
          <w:b/>
          <w:spacing w:val="-2"/>
          <w:sz w:val="28"/>
        </w:rPr>
        <w:t>района</w:t>
      </w:r>
    </w:p>
    <w:p w:rsidR="00B8722A" w:rsidRPr="00B8722A" w:rsidRDefault="004A7BD3" w:rsidP="004A7BD3">
      <w:pPr>
        <w:widowControl w:val="0"/>
        <w:tabs>
          <w:tab w:val="left" w:pos="1533"/>
        </w:tabs>
        <w:autoSpaceDE w:val="0"/>
        <w:autoSpaceDN w:val="0"/>
        <w:spacing w:before="316" w:after="0" w:line="240" w:lineRule="auto"/>
        <w:ind w:left="142" w:right="229" w:hanging="731"/>
        <w:jc w:val="center"/>
        <w:rPr>
          <w:rFonts w:ascii="Times New Roman" w:eastAsia="Times New Roman" w:hAnsi="Times New Roman" w:cs="Times New Roman"/>
          <w:sz w:val="28"/>
        </w:rPr>
      </w:pPr>
      <w:r>
        <w:rPr>
          <w:rFonts w:ascii="Times New Roman" w:eastAsia="Times New Roman" w:hAnsi="Times New Roman" w:cs="Times New Roman"/>
          <w:sz w:val="28"/>
        </w:rPr>
        <w:t xml:space="preserve"> 1.К</w:t>
      </w:r>
      <w:r w:rsidR="00B8722A" w:rsidRPr="00B8722A">
        <w:rPr>
          <w:rFonts w:ascii="Times New Roman" w:eastAsia="Times New Roman" w:hAnsi="Times New Roman" w:cs="Times New Roman"/>
          <w:sz w:val="28"/>
        </w:rPr>
        <w:t>лючевые показатели по муниципальному земельному контролю на территории</w:t>
      </w:r>
      <w:r w:rsidR="00B8722A" w:rsidRPr="00B8722A">
        <w:rPr>
          <w:rFonts w:ascii="Times New Roman" w:eastAsia="Times New Roman" w:hAnsi="Times New Roman" w:cs="Times New Roman"/>
          <w:spacing w:val="40"/>
          <w:sz w:val="28"/>
        </w:rPr>
        <w:t xml:space="preserve"> </w:t>
      </w:r>
      <w:r w:rsidR="00B8722A" w:rsidRPr="00B8722A">
        <w:rPr>
          <w:rFonts w:ascii="Times New Roman" w:eastAsia="Times New Roman" w:hAnsi="Times New Roman" w:cs="Times New Roman"/>
          <w:sz w:val="28"/>
        </w:rPr>
        <w:t>Каргатского района Новосибирской области и их</w:t>
      </w:r>
      <w:r w:rsidR="00B8722A" w:rsidRPr="00B8722A">
        <w:rPr>
          <w:rFonts w:ascii="Times New Roman" w:eastAsia="Times New Roman" w:hAnsi="Times New Roman" w:cs="Times New Roman"/>
          <w:spacing w:val="-2"/>
          <w:sz w:val="28"/>
        </w:rPr>
        <w:t xml:space="preserve"> </w:t>
      </w:r>
      <w:r>
        <w:rPr>
          <w:rFonts w:ascii="Times New Roman" w:eastAsia="Times New Roman" w:hAnsi="Times New Roman" w:cs="Times New Roman"/>
          <w:spacing w:val="-2"/>
          <w:sz w:val="28"/>
        </w:rPr>
        <w:t>ц</w:t>
      </w:r>
      <w:r w:rsidR="00B8722A" w:rsidRPr="00B8722A">
        <w:rPr>
          <w:rFonts w:ascii="Times New Roman" w:eastAsia="Times New Roman" w:hAnsi="Times New Roman" w:cs="Times New Roman"/>
          <w:sz w:val="28"/>
        </w:rPr>
        <w:t>елевые значения:</w:t>
      </w:r>
    </w:p>
    <w:p w:rsidR="00B8722A" w:rsidRPr="00B8722A" w:rsidRDefault="00B8722A" w:rsidP="004A7BD3">
      <w:pPr>
        <w:widowControl w:val="0"/>
        <w:autoSpaceDE w:val="0"/>
        <w:autoSpaceDN w:val="0"/>
        <w:spacing w:before="103" w:after="0" w:line="240" w:lineRule="auto"/>
        <w:ind w:left="117" w:firstLine="25"/>
        <w:jc w:val="center"/>
        <w:rPr>
          <w:rFonts w:ascii="Times New Roman" w:eastAsia="Times New Roman" w:hAnsi="Times New Roman" w:cs="Times New Roman"/>
          <w:sz w:val="20"/>
          <w:szCs w:val="28"/>
        </w:rPr>
      </w:pPr>
    </w:p>
    <w:tbl>
      <w:tblPr>
        <w:tblStyle w:val="TableNormal"/>
        <w:tblW w:w="966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9"/>
        <w:gridCol w:w="2125"/>
      </w:tblGrid>
      <w:tr w:rsidR="00B8722A" w:rsidRPr="00B8722A" w:rsidTr="004A7BD3">
        <w:trPr>
          <w:trHeight w:val="642"/>
        </w:trPr>
        <w:tc>
          <w:tcPr>
            <w:tcW w:w="7539" w:type="dxa"/>
          </w:tcPr>
          <w:p w:rsidR="00B8722A" w:rsidRPr="00B8722A" w:rsidRDefault="00B8722A" w:rsidP="00B8722A">
            <w:pPr>
              <w:spacing w:line="315" w:lineRule="exact"/>
              <w:ind w:right="1"/>
              <w:jc w:val="center"/>
              <w:rPr>
                <w:rFonts w:ascii="Times New Roman" w:eastAsia="Times New Roman" w:hAnsi="Times New Roman" w:cs="Times New Roman"/>
                <w:sz w:val="28"/>
              </w:rPr>
            </w:pPr>
            <w:proofErr w:type="spellStart"/>
            <w:r w:rsidRPr="00B8722A">
              <w:rPr>
                <w:rFonts w:ascii="Times New Roman" w:eastAsia="Times New Roman" w:hAnsi="Times New Roman" w:cs="Times New Roman"/>
                <w:sz w:val="28"/>
              </w:rPr>
              <w:t>Ключевые</w:t>
            </w:r>
            <w:proofErr w:type="spellEnd"/>
            <w:r w:rsidRPr="00B8722A">
              <w:rPr>
                <w:rFonts w:ascii="Times New Roman" w:eastAsia="Times New Roman" w:hAnsi="Times New Roman" w:cs="Times New Roman"/>
                <w:spacing w:val="-12"/>
                <w:sz w:val="28"/>
              </w:rPr>
              <w:t xml:space="preserve"> </w:t>
            </w:r>
            <w:proofErr w:type="spellStart"/>
            <w:r w:rsidRPr="00B8722A">
              <w:rPr>
                <w:rFonts w:ascii="Times New Roman" w:eastAsia="Times New Roman" w:hAnsi="Times New Roman" w:cs="Times New Roman"/>
                <w:spacing w:val="-2"/>
                <w:sz w:val="28"/>
              </w:rPr>
              <w:t>показатели</w:t>
            </w:r>
            <w:proofErr w:type="spellEnd"/>
          </w:p>
        </w:tc>
        <w:tc>
          <w:tcPr>
            <w:tcW w:w="2125" w:type="dxa"/>
          </w:tcPr>
          <w:p w:rsidR="00B8722A" w:rsidRPr="00B8722A" w:rsidRDefault="00B8722A" w:rsidP="00B8722A">
            <w:pPr>
              <w:spacing w:line="315" w:lineRule="exact"/>
              <w:ind w:left="4" w:right="2"/>
              <w:jc w:val="center"/>
              <w:rPr>
                <w:rFonts w:ascii="Times New Roman" w:eastAsia="Times New Roman" w:hAnsi="Times New Roman" w:cs="Times New Roman"/>
                <w:sz w:val="28"/>
              </w:rPr>
            </w:pPr>
            <w:proofErr w:type="spellStart"/>
            <w:r w:rsidRPr="00B8722A">
              <w:rPr>
                <w:rFonts w:ascii="Times New Roman" w:eastAsia="Times New Roman" w:hAnsi="Times New Roman" w:cs="Times New Roman"/>
                <w:spacing w:val="-2"/>
                <w:sz w:val="28"/>
              </w:rPr>
              <w:t>Целевые</w:t>
            </w:r>
            <w:proofErr w:type="spellEnd"/>
          </w:p>
          <w:p w:rsidR="00B8722A" w:rsidRPr="00B8722A" w:rsidRDefault="00B8722A" w:rsidP="00B8722A">
            <w:pPr>
              <w:spacing w:line="308" w:lineRule="exact"/>
              <w:ind w:left="4" w:right="4"/>
              <w:jc w:val="center"/>
              <w:rPr>
                <w:rFonts w:ascii="Times New Roman" w:eastAsia="Times New Roman" w:hAnsi="Times New Roman" w:cs="Times New Roman"/>
                <w:sz w:val="28"/>
              </w:rPr>
            </w:pPr>
            <w:proofErr w:type="spellStart"/>
            <w:r w:rsidRPr="00B8722A">
              <w:rPr>
                <w:rFonts w:ascii="Times New Roman" w:eastAsia="Times New Roman" w:hAnsi="Times New Roman" w:cs="Times New Roman"/>
                <w:sz w:val="28"/>
              </w:rPr>
              <w:t>значения</w:t>
            </w:r>
            <w:proofErr w:type="spellEnd"/>
            <w:r w:rsidRPr="00B8722A">
              <w:rPr>
                <w:rFonts w:ascii="Times New Roman" w:eastAsia="Times New Roman" w:hAnsi="Times New Roman" w:cs="Times New Roman"/>
                <w:spacing w:val="-9"/>
                <w:sz w:val="28"/>
              </w:rPr>
              <w:t xml:space="preserve"> </w:t>
            </w:r>
            <w:r w:rsidRPr="00B8722A">
              <w:rPr>
                <w:rFonts w:ascii="Times New Roman" w:eastAsia="Times New Roman" w:hAnsi="Times New Roman" w:cs="Times New Roman"/>
                <w:spacing w:val="-5"/>
                <w:sz w:val="28"/>
              </w:rPr>
              <w:t>(%)</w:t>
            </w:r>
          </w:p>
        </w:tc>
      </w:tr>
      <w:tr w:rsidR="00B8722A" w:rsidRPr="00B8722A" w:rsidTr="004A7BD3">
        <w:trPr>
          <w:trHeight w:val="643"/>
        </w:trPr>
        <w:tc>
          <w:tcPr>
            <w:tcW w:w="7539" w:type="dxa"/>
          </w:tcPr>
          <w:p w:rsidR="00B8722A" w:rsidRPr="00B8722A" w:rsidRDefault="00B8722A" w:rsidP="00B8722A">
            <w:pPr>
              <w:spacing w:line="315" w:lineRule="exact"/>
              <w:ind w:left="105"/>
              <w:rPr>
                <w:rFonts w:ascii="Times New Roman" w:eastAsia="Times New Roman" w:hAnsi="Times New Roman" w:cs="Times New Roman"/>
                <w:sz w:val="28"/>
                <w:lang w:val="ru-RU"/>
              </w:rPr>
            </w:pPr>
            <w:r w:rsidRPr="00B8722A">
              <w:rPr>
                <w:rFonts w:ascii="Times New Roman" w:eastAsia="Times New Roman" w:hAnsi="Times New Roman" w:cs="Times New Roman"/>
                <w:sz w:val="28"/>
                <w:lang w:val="ru-RU"/>
              </w:rPr>
              <w:t>Доля</w:t>
            </w:r>
            <w:r w:rsidRPr="00B8722A">
              <w:rPr>
                <w:rFonts w:ascii="Times New Roman" w:eastAsia="Times New Roman" w:hAnsi="Times New Roman" w:cs="Times New Roman"/>
                <w:spacing w:val="-9"/>
                <w:sz w:val="28"/>
                <w:lang w:val="ru-RU"/>
              </w:rPr>
              <w:t xml:space="preserve"> </w:t>
            </w:r>
            <w:r w:rsidRPr="00B8722A">
              <w:rPr>
                <w:rFonts w:ascii="Times New Roman" w:eastAsia="Times New Roman" w:hAnsi="Times New Roman" w:cs="Times New Roman"/>
                <w:sz w:val="28"/>
                <w:lang w:val="ru-RU"/>
              </w:rPr>
              <w:t>устраненных</w:t>
            </w:r>
            <w:r w:rsidRPr="00B8722A">
              <w:rPr>
                <w:rFonts w:ascii="Times New Roman" w:eastAsia="Times New Roman" w:hAnsi="Times New Roman" w:cs="Times New Roman"/>
                <w:spacing w:val="-13"/>
                <w:sz w:val="28"/>
                <w:lang w:val="ru-RU"/>
              </w:rPr>
              <w:t xml:space="preserve"> </w:t>
            </w:r>
            <w:r w:rsidRPr="00B8722A">
              <w:rPr>
                <w:rFonts w:ascii="Times New Roman" w:eastAsia="Times New Roman" w:hAnsi="Times New Roman" w:cs="Times New Roman"/>
                <w:sz w:val="28"/>
                <w:lang w:val="ru-RU"/>
              </w:rPr>
              <w:t>нарушений</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обязательных</w:t>
            </w:r>
            <w:r w:rsidRPr="00B8722A">
              <w:rPr>
                <w:rFonts w:ascii="Times New Roman" w:eastAsia="Times New Roman" w:hAnsi="Times New Roman" w:cs="Times New Roman"/>
                <w:spacing w:val="-13"/>
                <w:sz w:val="28"/>
                <w:lang w:val="ru-RU"/>
              </w:rPr>
              <w:t xml:space="preserve"> </w:t>
            </w:r>
            <w:r w:rsidRPr="00B8722A">
              <w:rPr>
                <w:rFonts w:ascii="Times New Roman" w:eastAsia="Times New Roman" w:hAnsi="Times New Roman" w:cs="Times New Roman"/>
                <w:sz w:val="28"/>
                <w:lang w:val="ru-RU"/>
              </w:rPr>
              <w:t>требований</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pacing w:val="-5"/>
                <w:sz w:val="28"/>
                <w:lang w:val="ru-RU"/>
              </w:rPr>
              <w:t>от</w:t>
            </w:r>
          </w:p>
          <w:p w:rsidR="00B8722A" w:rsidRPr="00B8722A" w:rsidRDefault="00B8722A" w:rsidP="00B8722A">
            <w:pPr>
              <w:spacing w:line="308" w:lineRule="exact"/>
              <w:ind w:left="105"/>
              <w:rPr>
                <w:rFonts w:ascii="Times New Roman" w:eastAsia="Times New Roman" w:hAnsi="Times New Roman" w:cs="Times New Roman"/>
                <w:sz w:val="28"/>
                <w:lang w:val="ru-RU"/>
              </w:rPr>
            </w:pPr>
            <w:r w:rsidRPr="00B8722A">
              <w:rPr>
                <w:rFonts w:ascii="Times New Roman" w:eastAsia="Times New Roman" w:hAnsi="Times New Roman" w:cs="Times New Roman"/>
                <w:sz w:val="28"/>
                <w:lang w:val="ru-RU"/>
              </w:rPr>
              <w:t>числа</w:t>
            </w:r>
            <w:r w:rsidRPr="00B8722A">
              <w:rPr>
                <w:rFonts w:ascii="Times New Roman" w:eastAsia="Times New Roman" w:hAnsi="Times New Roman" w:cs="Times New Roman"/>
                <w:spacing w:val="-8"/>
                <w:sz w:val="28"/>
                <w:lang w:val="ru-RU"/>
              </w:rPr>
              <w:t xml:space="preserve"> </w:t>
            </w:r>
            <w:r w:rsidRPr="00B8722A">
              <w:rPr>
                <w:rFonts w:ascii="Times New Roman" w:eastAsia="Times New Roman" w:hAnsi="Times New Roman" w:cs="Times New Roman"/>
                <w:sz w:val="28"/>
                <w:lang w:val="ru-RU"/>
              </w:rPr>
              <w:t>выявленных</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нарушений</w:t>
            </w:r>
            <w:r w:rsidRPr="00B8722A">
              <w:rPr>
                <w:rFonts w:ascii="Times New Roman" w:eastAsia="Times New Roman" w:hAnsi="Times New Roman" w:cs="Times New Roman"/>
                <w:spacing w:val="-8"/>
                <w:sz w:val="28"/>
                <w:lang w:val="ru-RU"/>
              </w:rPr>
              <w:t xml:space="preserve"> </w:t>
            </w:r>
            <w:r w:rsidRPr="00B8722A">
              <w:rPr>
                <w:rFonts w:ascii="Times New Roman" w:eastAsia="Times New Roman" w:hAnsi="Times New Roman" w:cs="Times New Roman"/>
                <w:sz w:val="28"/>
                <w:lang w:val="ru-RU"/>
              </w:rPr>
              <w:t>обязательных</w:t>
            </w:r>
            <w:r w:rsidRPr="00B8722A">
              <w:rPr>
                <w:rFonts w:ascii="Times New Roman" w:eastAsia="Times New Roman" w:hAnsi="Times New Roman" w:cs="Times New Roman"/>
                <w:spacing w:val="-12"/>
                <w:sz w:val="28"/>
                <w:lang w:val="ru-RU"/>
              </w:rPr>
              <w:t xml:space="preserve"> </w:t>
            </w:r>
            <w:r w:rsidRPr="00B8722A">
              <w:rPr>
                <w:rFonts w:ascii="Times New Roman" w:eastAsia="Times New Roman" w:hAnsi="Times New Roman" w:cs="Times New Roman"/>
                <w:spacing w:val="-2"/>
                <w:sz w:val="28"/>
                <w:lang w:val="ru-RU"/>
              </w:rPr>
              <w:t>требований</w:t>
            </w:r>
          </w:p>
        </w:tc>
        <w:tc>
          <w:tcPr>
            <w:tcW w:w="2125" w:type="dxa"/>
          </w:tcPr>
          <w:p w:rsidR="00B8722A" w:rsidRPr="00B8722A" w:rsidRDefault="00B8722A" w:rsidP="00B8722A">
            <w:pPr>
              <w:spacing w:line="315" w:lineRule="exact"/>
              <w:ind w:left="4" w:right="3"/>
              <w:jc w:val="center"/>
              <w:rPr>
                <w:rFonts w:ascii="Times New Roman" w:eastAsia="Times New Roman" w:hAnsi="Times New Roman" w:cs="Times New Roman"/>
                <w:sz w:val="28"/>
              </w:rPr>
            </w:pPr>
            <w:r w:rsidRPr="00B8722A">
              <w:rPr>
                <w:rFonts w:ascii="Times New Roman" w:eastAsia="Times New Roman" w:hAnsi="Times New Roman" w:cs="Times New Roman"/>
                <w:spacing w:val="-5"/>
                <w:sz w:val="28"/>
              </w:rPr>
              <w:t>70%</w:t>
            </w:r>
          </w:p>
        </w:tc>
      </w:tr>
      <w:tr w:rsidR="00B8722A" w:rsidRPr="00B8722A" w:rsidTr="004A7BD3">
        <w:trPr>
          <w:trHeight w:val="964"/>
        </w:trPr>
        <w:tc>
          <w:tcPr>
            <w:tcW w:w="7539" w:type="dxa"/>
          </w:tcPr>
          <w:p w:rsidR="00B8722A" w:rsidRPr="00B8722A" w:rsidRDefault="00B8722A" w:rsidP="00B8722A">
            <w:pPr>
              <w:ind w:left="105"/>
              <w:rPr>
                <w:rFonts w:ascii="Times New Roman" w:eastAsia="Times New Roman" w:hAnsi="Times New Roman" w:cs="Times New Roman"/>
                <w:sz w:val="28"/>
                <w:lang w:val="ru-RU"/>
              </w:rPr>
            </w:pPr>
            <w:r w:rsidRPr="00B8722A">
              <w:rPr>
                <w:rFonts w:ascii="Times New Roman" w:eastAsia="Times New Roman" w:hAnsi="Times New Roman" w:cs="Times New Roman"/>
                <w:sz w:val="28"/>
                <w:lang w:val="ru-RU"/>
              </w:rPr>
              <w:t>Доля</w:t>
            </w:r>
            <w:r w:rsidRPr="00B8722A">
              <w:rPr>
                <w:rFonts w:ascii="Times New Roman" w:eastAsia="Times New Roman" w:hAnsi="Times New Roman" w:cs="Times New Roman"/>
                <w:spacing w:val="-8"/>
                <w:sz w:val="28"/>
                <w:lang w:val="ru-RU"/>
              </w:rPr>
              <w:t xml:space="preserve"> </w:t>
            </w:r>
            <w:r w:rsidRPr="00B8722A">
              <w:rPr>
                <w:rFonts w:ascii="Times New Roman" w:eastAsia="Times New Roman" w:hAnsi="Times New Roman" w:cs="Times New Roman"/>
                <w:sz w:val="28"/>
                <w:lang w:val="ru-RU"/>
              </w:rPr>
              <w:t>нарушений,</w:t>
            </w:r>
            <w:r w:rsidRPr="00B8722A">
              <w:rPr>
                <w:rFonts w:ascii="Times New Roman" w:eastAsia="Times New Roman" w:hAnsi="Times New Roman" w:cs="Times New Roman"/>
                <w:spacing w:val="-8"/>
                <w:sz w:val="28"/>
                <w:lang w:val="ru-RU"/>
              </w:rPr>
              <w:t xml:space="preserve"> </w:t>
            </w:r>
            <w:r w:rsidRPr="00B8722A">
              <w:rPr>
                <w:rFonts w:ascii="Times New Roman" w:eastAsia="Times New Roman" w:hAnsi="Times New Roman" w:cs="Times New Roman"/>
                <w:sz w:val="28"/>
                <w:lang w:val="ru-RU"/>
              </w:rPr>
              <w:t>выявленных</w:t>
            </w:r>
            <w:r w:rsidRPr="00B8722A">
              <w:rPr>
                <w:rFonts w:ascii="Times New Roman" w:eastAsia="Times New Roman" w:hAnsi="Times New Roman" w:cs="Times New Roman"/>
                <w:spacing w:val="-13"/>
                <w:sz w:val="28"/>
                <w:lang w:val="ru-RU"/>
              </w:rPr>
              <w:t xml:space="preserve"> </w:t>
            </w:r>
            <w:r w:rsidRPr="00B8722A">
              <w:rPr>
                <w:rFonts w:ascii="Times New Roman" w:eastAsia="Times New Roman" w:hAnsi="Times New Roman" w:cs="Times New Roman"/>
                <w:sz w:val="28"/>
                <w:lang w:val="ru-RU"/>
              </w:rPr>
              <w:t>при</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проведении</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контрольных мероприятий и устраненных до их завершения при</w:t>
            </w:r>
          </w:p>
          <w:p w:rsidR="00B8722A" w:rsidRPr="00B8722A" w:rsidRDefault="00B8722A" w:rsidP="00B8722A">
            <w:pPr>
              <w:spacing w:line="308" w:lineRule="exact"/>
              <w:ind w:left="105"/>
              <w:rPr>
                <w:rFonts w:ascii="Times New Roman" w:eastAsia="Times New Roman" w:hAnsi="Times New Roman" w:cs="Times New Roman"/>
                <w:sz w:val="28"/>
              </w:rPr>
            </w:pPr>
            <w:proofErr w:type="spellStart"/>
            <w:r w:rsidRPr="00B8722A">
              <w:rPr>
                <w:rFonts w:ascii="Times New Roman" w:eastAsia="Times New Roman" w:hAnsi="Times New Roman" w:cs="Times New Roman"/>
                <w:sz w:val="28"/>
              </w:rPr>
              <w:t>методической</w:t>
            </w:r>
            <w:proofErr w:type="spellEnd"/>
            <w:r w:rsidRPr="00B8722A">
              <w:rPr>
                <w:rFonts w:ascii="Times New Roman" w:eastAsia="Times New Roman" w:hAnsi="Times New Roman" w:cs="Times New Roman"/>
                <w:spacing w:val="-14"/>
                <w:sz w:val="28"/>
              </w:rPr>
              <w:t xml:space="preserve"> </w:t>
            </w:r>
            <w:proofErr w:type="spellStart"/>
            <w:r w:rsidRPr="00B8722A">
              <w:rPr>
                <w:rFonts w:ascii="Times New Roman" w:eastAsia="Times New Roman" w:hAnsi="Times New Roman" w:cs="Times New Roman"/>
                <w:sz w:val="28"/>
              </w:rPr>
              <w:t>поддержке</w:t>
            </w:r>
            <w:proofErr w:type="spellEnd"/>
            <w:r w:rsidRPr="00B8722A">
              <w:rPr>
                <w:rFonts w:ascii="Times New Roman" w:eastAsia="Times New Roman" w:hAnsi="Times New Roman" w:cs="Times New Roman"/>
                <w:spacing w:val="-13"/>
                <w:sz w:val="28"/>
              </w:rPr>
              <w:t xml:space="preserve"> </w:t>
            </w:r>
            <w:proofErr w:type="spellStart"/>
            <w:r w:rsidRPr="00B8722A">
              <w:rPr>
                <w:rFonts w:ascii="Times New Roman" w:eastAsia="Times New Roman" w:hAnsi="Times New Roman" w:cs="Times New Roman"/>
                <w:spacing w:val="-2"/>
                <w:sz w:val="28"/>
              </w:rPr>
              <w:t>проверяющего</w:t>
            </w:r>
            <w:proofErr w:type="spellEnd"/>
          </w:p>
        </w:tc>
        <w:tc>
          <w:tcPr>
            <w:tcW w:w="2125" w:type="dxa"/>
          </w:tcPr>
          <w:p w:rsidR="00B8722A" w:rsidRPr="00B8722A" w:rsidRDefault="00B8722A" w:rsidP="00B8722A">
            <w:pPr>
              <w:spacing w:line="315" w:lineRule="exact"/>
              <w:ind w:left="4" w:right="3"/>
              <w:jc w:val="center"/>
              <w:rPr>
                <w:rFonts w:ascii="Times New Roman" w:eastAsia="Times New Roman" w:hAnsi="Times New Roman" w:cs="Times New Roman"/>
                <w:sz w:val="28"/>
              </w:rPr>
            </w:pPr>
            <w:r w:rsidRPr="00B8722A">
              <w:rPr>
                <w:rFonts w:ascii="Times New Roman" w:eastAsia="Times New Roman" w:hAnsi="Times New Roman" w:cs="Times New Roman"/>
                <w:spacing w:val="-5"/>
                <w:sz w:val="28"/>
              </w:rPr>
              <w:t>40%</w:t>
            </w:r>
          </w:p>
        </w:tc>
      </w:tr>
      <w:tr w:rsidR="00B8722A" w:rsidRPr="00B8722A" w:rsidTr="004A7BD3">
        <w:trPr>
          <w:trHeight w:val="1291"/>
        </w:trPr>
        <w:tc>
          <w:tcPr>
            <w:tcW w:w="7539" w:type="dxa"/>
          </w:tcPr>
          <w:p w:rsidR="00B8722A" w:rsidRPr="00B8722A" w:rsidRDefault="00B8722A" w:rsidP="00B8722A">
            <w:pPr>
              <w:ind w:left="105"/>
              <w:rPr>
                <w:rFonts w:ascii="Times New Roman" w:eastAsia="Times New Roman" w:hAnsi="Times New Roman" w:cs="Times New Roman"/>
                <w:sz w:val="28"/>
                <w:lang w:val="ru-RU"/>
              </w:rPr>
            </w:pPr>
            <w:r w:rsidRPr="00B8722A">
              <w:rPr>
                <w:rFonts w:ascii="Times New Roman" w:eastAsia="Times New Roman" w:hAnsi="Times New Roman" w:cs="Times New Roman"/>
                <w:sz w:val="28"/>
                <w:lang w:val="ru-RU"/>
              </w:rPr>
              <w:t>Доля обоснованных жалоб на действия (бездействие) контрольного</w:t>
            </w:r>
            <w:r w:rsidRPr="00B8722A">
              <w:rPr>
                <w:rFonts w:ascii="Times New Roman" w:eastAsia="Times New Roman" w:hAnsi="Times New Roman" w:cs="Times New Roman"/>
                <w:spacing w:val="-6"/>
                <w:sz w:val="28"/>
                <w:lang w:val="ru-RU"/>
              </w:rPr>
              <w:t xml:space="preserve"> </w:t>
            </w:r>
            <w:r w:rsidRPr="00B8722A">
              <w:rPr>
                <w:rFonts w:ascii="Times New Roman" w:eastAsia="Times New Roman" w:hAnsi="Times New Roman" w:cs="Times New Roman"/>
                <w:sz w:val="28"/>
                <w:lang w:val="ru-RU"/>
              </w:rPr>
              <w:t>органа</w:t>
            </w:r>
            <w:r w:rsidRPr="00B8722A">
              <w:rPr>
                <w:rFonts w:ascii="Times New Roman" w:eastAsia="Times New Roman" w:hAnsi="Times New Roman" w:cs="Times New Roman"/>
                <w:spacing w:val="-5"/>
                <w:sz w:val="28"/>
                <w:lang w:val="ru-RU"/>
              </w:rPr>
              <w:t xml:space="preserve"> </w:t>
            </w:r>
            <w:r w:rsidRPr="00B8722A">
              <w:rPr>
                <w:rFonts w:ascii="Times New Roman" w:eastAsia="Times New Roman" w:hAnsi="Times New Roman" w:cs="Times New Roman"/>
                <w:sz w:val="28"/>
                <w:lang w:val="ru-RU"/>
              </w:rPr>
              <w:t>и</w:t>
            </w:r>
            <w:r w:rsidRPr="00B8722A">
              <w:rPr>
                <w:rFonts w:ascii="Times New Roman" w:eastAsia="Times New Roman" w:hAnsi="Times New Roman" w:cs="Times New Roman"/>
                <w:spacing w:val="-6"/>
                <w:sz w:val="28"/>
                <w:lang w:val="ru-RU"/>
              </w:rPr>
              <w:t xml:space="preserve"> </w:t>
            </w:r>
            <w:r w:rsidRPr="00B8722A">
              <w:rPr>
                <w:rFonts w:ascii="Times New Roman" w:eastAsia="Times New Roman" w:hAnsi="Times New Roman" w:cs="Times New Roman"/>
                <w:sz w:val="28"/>
                <w:lang w:val="ru-RU"/>
              </w:rPr>
              <w:t>(или)</w:t>
            </w:r>
            <w:r w:rsidRPr="00B8722A">
              <w:rPr>
                <w:rFonts w:ascii="Times New Roman" w:eastAsia="Times New Roman" w:hAnsi="Times New Roman" w:cs="Times New Roman"/>
                <w:spacing w:val="-7"/>
                <w:sz w:val="28"/>
                <w:lang w:val="ru-RU"/>
              </w:rPr>
              <w:t xml:space="preserve"> </w:t>
            </w:r>
            <w:r w:rsidRPr="00B8722A">
              <w:rPr>
                <w:rFonts w:ascii="Times New Roman" w:eastAsia="Times New Roman" w:hAnsi="Times New Roman" w:cs="Times New Roman"/>
                <w:sz w:val="28"/>
                <w:lang w:val="ru-RU"/>
              </w:rPr>
              <w:t>его</w:t>
            </w:r>
            <w:r w:rsidRPr="00B8722A">
              <w:rPr>
                <w:rFonts w:ascii="Times New Roman" w:eastAsia="Times New Roman" w:hAnsi="Times New Roman" w:cs="Times New Roman"/>
                <w:spacing w:val="-6"/>
                <w:sz w:val="28"/>
                <w:lang w:val="ru-RU"/>
              </w:rPr>
              <w:t xml:space="preserve"> </w:t>
            </w:r>
            <w:r w:rsidRPr="00B8722A">
              <w:rPr>
                <w:rFonts w:ascii="Times New Roman" w:eastAsia="Times New Roman" w:hAnsi="Times New Roman" w:cs="Times New Roman"/>
                <w:sz w:val="28"/>
                <w:lang w:val="ru-RU"/>
              </w:rPr>
              <w:t>должностных</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лиц</w:t>
            </w:r>
            <w:r w:rsidRPr="00B8722A">
              <w:rPr>
                <w:rFonts w:ascii="Times New Roman" w:eastAsia="Times New Roman" w:hAnsi="Times New Roman" w:cs="Times New Roman"/>
                <w:spacing w:val="-6"/>
                <w:sz w:val="28"/>
                <w:lang w:val="ru-RU"/>
              </w:rPr>
              <w:t xml:space="preserve"> </w:t>
            </w:r>
            <w:r w:rsidRPr="00B8722A">
              <w:rPr>
                <w:rFonts w:ascii="Times New Roman" w:eastAsia="Times New Roman" w:hAnsi="Times New Roman" w:cs="Times New Roman"/>
                <w:sz w:val="28"/>
                <w:lang w:val="ru-RU"/>
              </w:rPr>
              <w:t>при проведении контрольных мероприятий от общего</w:t>
            </w:r>
          </w:p>
          <w:p w:rsidR="00B8722A" w:rsidRPr="00B8722A" w:rsidRDefault="00B8722A" w:rsidP="00B8722A">
            <w:pPr>
              <w:spacing w:line="308" w:lineRule="exact"/>
              <w:ind w:left="105"/>
              <w:rPr>
                <w:rFonts w:ascii="Times New Roman" w:eastAsia="Times New Roman" w:hAnsi="Times New Roman" w:cs="Times New Roman"/>
                <w:sz w:val="28"/>
              </w:rPr>
            </w:pPr>
            <w:proofErr w:type="spellStart"/>
            <w:r w:rsidRPr="00B8722A">
              <w:rPr>
                <w:rFonts w:ascii="Times New Roman" w:eastAsia="Times New Roman" w:hAnsi="Times New Roman" w:cs="Times New Roman"/>
                <w:sz w:val="28"/>
              </w:rPr>
              <w:t>количества</w:t>
            </w:r>
            <w:proofErr w:type="spellEnd"/>
            <w:r w:rsidRPr="00B8722A">
              <w:rPr>
                <w:rFonts w:ascii="Times New Roman" w:eastAsia="Times New Roman" w:hAnsi="Times New Roman" w:cs="Times New Roman"/>
                <w:spacing w:val="-13"/>
                <w:sz w:val="28"/>
              </w:rPr>
              <w:t xml:space="preserve"> </w:t>
            </w:r>
            <w:proofErr w:type="spellStart"/>
            <w:r w:rsidRPr="00B8722A">
              <w:rPr>
                <w:rFonts w:ascii="Times New Roman" w:eastAsia="Times New Roman" w:hAnsi="Times New Roman" w:cs="Times New Roman"/>
                <w:sz w:val="28"/>
              </w:rPr>
              <w:t>поступивших</w:t>
            </w:r>
            <w:proofErr w:type="spellEnd"/>
            <w:r w:rsidRPr="00B8722A">
              <w:rPr>
                <w:rFonts w:ascii="Times New Roman" w:eastAsia="Times New Roman" w:hAnsi="Times New Roman" w:cs="Times New Roman"/>
                <w:spacing w:val="-17"/>
                <w:sz w:val="28"/>
              </w:rPr>
              <w:t xml:space="preserve"> </w:t>
            </w:r>
            <w:proofErr w:type="spellStart"/>
            <w:r w:rsidRPr="00B8722A">
              <w:rPr>
                <w:rFonts w:ascii="Times New Roman" w:eastAsia="Times New Roman" w:hAnsi="Times New Roman" w:cs="Times New Roman"/>
                <w:spacing w:val="-4"/>
                <w:sz w:val="28"/>
              </w:rPr>
              <w:t>жалоб</w:t>
            </w:r>
            <w:proofErr w:type="spellEnd"/>
          </w:p>
        </w:tc>
        <w:tc>
          <w:tcPr>
            <w:tcW w:w="2125" w:type="dxa"/>
          </w:tcPr>
          <w:p w:rsidR="00B8722A" w:rsidRPr="00B8722A" w:rsidRDefault="00B8722A" w:rsidP="00B8722A">
            <w:pPr>
              <w:spacing w:line="320" w:lineRule="exact"/>
              <w:ind w:left="4" w:right="5"/>
              <w:jc w:val="center"/>
              <w:rPr>
                <w:rFonts w:ascii="Times New Roman" w:eastAsia="Times New Roman" w:hAnsi="Times New Roman" w:cs="Times New Roman"/>
                <w:sz w:val="28"/>
              </w:rPr>
            </w:pPr>
            <w:r w:rsidRPr="00B8722A">
              <w:rPr>
                <w:rFonts w:ascii="Times New Roman" w:eastAsia="Times New Roman" w:hAnsi="Times New Roman" w:cs="Times New Roman"/>
                <w:spacing w:val="-5"/>
                <w:sz w:val="28"/>
              </w:rPr>
              <w:t>0%</w:t>
            </w:r>
          </w:p>
        </w:tc>
      </w:tr>
      <w:tr w:rsidR="00B8722A" w:rsidRPr="00B8722A" w:rsidTr="004A7BD3">
        <w:trPr>
          <w:trHeight w:val="964"/>
        </w:trPr>
        <w:tc>
          <w:tcPr>
            <w:tcW w:w="7539" w:type="dxa"/>
          </w:tcPr>
          <w:p w:rsidR="00B8722A" w:rsidRPr="00B8722A" w:rsidRDefault="00B8722A" w:rsidP="00B8722A">
            <w:pPr>
              <w:ind w:left="105"/>
              <w:rPr>
                <w:rFonts w:ascii="Times New Roman" w:eastAsia="Times New Roman" w:hAnsi="Times New Roman" w:cs="Times New Roman"/>
                <w:sz w:val="28"/>
                <w:lang w:val="ru-RU"/>
              </w:rPr>
            </w:pPr>
            <w:r w:rsidRPr="00B8722A">
              <w:rPr>
                <w:rFonts w:ascii="Times New Roman" w:eastAsia="Times New Roman" w:hAnsi="Times New Roman" w:cs="Times New Roman"/>
                <w:sz w:val="28"/>
                <w:lang w:val="ru-RU"/>
              </w:rPr>
              <w:t>Доля решений, принятых по результатам контрольных мероприятий,</w:t>
            </w:r>
            <w:r w:rsidRPr="00B8722A">
              <w:rPr>
                <w:rFonts w:ascii="Times New Roman" w:eastAsia="Times New Roman" w:hAnsi="Times New Roman" w:cs="Times New Roman"/>
                <w:spacing w:val="-9"/>
                <w:sz w:val="28"/>
                <w:lang w:val="ru-RU"/>
              </w:rPr>
              <w:t xml:space="preserve"> </w:t>
            </w:r>
            <w:r w:rsidRPr="00B8722A">
              <w:rPr>
                <w:rFonts w:ascii="Times New Roman" w:eastAsia="Times New Roman" w:hAnsi="Times New Roman" w:cs="Times New Roman"/>
                <w:sz w:val="28"/>
                <w:lang w:val="ru-RU"/>
              </w:rPr>
              <w:t>отмененных</w:t>
            </w:r>
            <w:r w:rsidRPr="00B8722A">
              <w:rPr>
                <w:rFonts w:ascii="Times New Roman" w:eastAsia="Times New Roman" w:hAnsi="Times New Roman" w:cs="Times New Roman"/>
                <w:spacing w:val="-14"/>
                <w:sz w:val="28"/>
                <w:lang w:val="ru-RU"/>
              </w:rPr>
              <w:t xml:space="preserve"> </w:t>
            </w:r>
            <w:r w:rsidRPr="00B8722A">
              <w:rPr>
                <w:rFonts w:ascii="Times New Roman" w:eastAsia="Times New Roman" w:hAnsi="Times New Roman" w:cs="Times New Roman"/>
                <w:sz w:val="28"/>
                <w:lang w:val="ru-RU"/>
              </w:rPr>
              <w:t>контрольным</w:t>
            </w:r>
            <w:r w:rsidRPr="00B8722A">
              <w:rPr>
                <w:rFonts w:ascii="Times New Roman" w:eastAsia="Times New Roman" w:hAnsi="Times New Roman" w:cs="Times New Roman"/>
                <w:spacing w:val="-5"/>
                <w:sz w:val="28"/>
                <w:lang w:val="ru-RU"/>
              </w:rPr>
              <w:t xml:space="preserve"> </w:t>
            </w:r>
            <w:r w:rsidRPr="00B8722A">
              <w:rPr>
                <w:rFonts w:ascii="Times New Roman" w:eastAsia="Times New Roman" w:hAnsi="Times New Roman" w:cs="Times New Roman"/>
                <w:sz w:val="28"/>
                <w:lang w:val="ru-RU"/>
              </w:rPr>
              <w:t>органом</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и</w:t>
            </w:r>
            <w:r w:rsidRPr="00B8722A">
              <w:rPr>
                <w:rFonts w:ascii="Times New Roman" w:eastAsia="Times New Roman" w:hAnsi="Times New Roman" w:cs="Times New Roman"/>
                <w:spacing w:val="-10"/>
                <w:sz w:val="28"/>
                <w:lang w:val="ru-RU"/>
              </w:rPr>
              <w:t xml:space="preserve"> </w:t>
            </w:r>
            <w:r w:rsidRPr="00B8722A">
              <w:rPr>
                <w:rFonts w:ascii="Times New Roman" w:eastAsia="Times New Roman" w:hAnsi="Times New Roman" w:cs="Times New Roman"/>
                <w:sz w:val="28"/>
                <w:lang w:val="ru-RU"/>
              </w:rPr>
              <w:t>(или)</w:t>
            </w:r>
          </w:p>
          <w:p w:rsidR="00B8722A" w:rsidRPr="00B8722A" w:rsidRDefault="00B8722A" w:rsidP="00B8722A">
            <w:pPr>
              <w:spacing w:line="308" w:lineRule="exact"/>
              <w:ind w:left="105"/>
              <w:rPr>
                <w:rFonts w:ascii="Times New Roman" w:eastAsia="Times New Roman" w:hAnsi="Times New Roman" w:cs="Times New Roman"/>
                <w:sz w:val="28"/>
                <w:lang w:val="ru-RU"/>
              </w:rPr>
            </w:pPr>
            <w:r w:rsidRPr="00B8722A">
              <w:rPr>
                <w:rFonts w:ascii="Times New Roman" w:eastAsia="Times New Roman" w:hAnsi="Times New Roman" w:cs="Times New Roman"/>
                <w:sz w:val="28"/>
                <w:lang w:val="ru-RU"/>
              </w:rPr>
              <w:t>судом,</w:t>
            </w:r>
            <w:r w:rsidRPr="00B8722A">
              <w:rPr>
                <w:rFonts w:ascii="Times New Roman" w:eastAsia="Times New Roman" w:hAnsi="Times New Roman" w:cs="Times New Roman"/>
                <w:spacing w:val="-6"/>
                <w:sz w:val="28"/>
                <w:lang w:val="ru-RU"/>
              </w:rPr>
              <w:t xml:space="preserve"> </w:t>
            </w:r>
            <w:r w:rsidRPr="00B8722A">
              <w:rPr>
                <w:rFonts w:ascii="Times New Roman" w:eastAsia="Times New Roman" w:hAnsi="Times New Roman" w:cs="Times New Roman"/>
                <w:sz w:val="28"/>
                <w:lang w:val="ru-RU"/>
              </w:rPr>
              <w:t>от</w:t>
            </w:r>
            <w:r w:rsidRPr="00B8722A">
              <w:rPr>
                <w:rFonts w:ascii="Times New Roman" w:eastAsia="Times New Roman" w:hAnsi="Times New Roman" w:cs="Times New Roman"/>
                <w:spacing w:val="-8"/>
                <w:sz w:val="28"/>
                <w:lang w:val="ru-RU"/>
              </w:rPr>
              <w:t xml:space="preserve"> </w:t>
            </w:r>
            <w:r w:rsidRPr="00B8722A">
              <w:rPr>
                <w:rFonts w:ascii="Times New Roman" w:eastAsia="Times New Roman" w:hAnsi="Times New Roman" w:cs="Times New Roman"/>
                <w:sz w:val="28"/>
                <w:lang w:val="ru-RU"/>
              </w:rPr>
              <w:t>общего</w:t>
            </w:r>
            <w:r w:rsidRPr="00B8722A">
              <w:rPr>
                <w:rFonts w:ascii="Times New Roman" w:eastAsia="Times New Roman" w:hAnsi="Times New Roman" w:cs="Times New Roman"/>
                <w:spacing w:val="-8"/>
                <w:sz w:val="28"/>
                <w:lang w:val="ru-RU"/>
              </w:rPr>
              <w:t xml:space="preserve"> </w:t>
            </w:r>
            <w:r w:rsidRPr="00B8722A">
              <w:rPr>
                <w:rFonts w:ascii="Times New Roman" w:eastAsia="Times New Roman" w:hAnsi="Times New Roman" w:cs="Times New Roman"/>
                <w:sz w:val="28"/>
                <w:lang w:val="ru-RU"/>
              </w:rPr>
              <w:t>количества</w:t>
            </w:r>
            <w:r w:rsidRPr="00B8722A">
              <w:rPr>
                <w:rFonts w:ascii="Times New Roman" w:eastAsia="Times New Roman" w:hAnsi="Times New Roman" w:cs="Times New Roman"/>
                <w:spacing w:val="-7"/>
                <w:sz w:val="28"/>
                <w:lang w:val="ru-RU"/>
              </w:rPr>
              <w:t xml:space="preserve"> </w:t>
            </w:r>
            <w:r w:rsidRPr="00B8722A">
              <w:rPr>
                <w:rFonts w:ascii="Times New Roman" w:eastAsia="Times New Roman" w:hAnsi="Times New Roman" w:cs="Times New Roman"/>
                <w:spacing w:val="-2"/>
                <w:sz w:val="28"/>
                <w:lang w:val="ru-RU"/>
              </w:rPr>
              <w:t>решений</w:t>
            </w:r>
          </w:p>
        </w:tc>
        <w:tc>
          <w:tcPr>
            <w:tcW w:w="2125" w:type="dxa"/>
          </w:tcPr>
          <w:p w:rsidR="00B8722A" w:rsidRPr="00B8722A" w:rsidRDefault="00B8722A" w:rsidP="00B8722A">
            <w:pPr>
              <w:spacing w:line="315" w:lineRule="exact"/>
              <w:ind w:left="5" w:right="1"/>
              <w:jc w:val="center"/>
              <w:rPr>
                <w:rFonts w:ascii="Times New Roman" w:eastAsia="Times New Roman" w:hAnsi="Times New Roman" w:cs="Times New Roman"/>
                <w:sz w:val="28"/>
              </w:rPr>
            </w:pPr>
            <w:r w:rsidRPr="00B8722A">
              <w:rPr>
                <w:rFonts w:ascii="Times New Roman" w:eastAsia="Times New Roman" w:hAnsi="Times New Roman" w:cs="Times New Roman"/>
                <w:spacing w:val="-10"/>
                <w:sz w:val="28"/>
              </w:rPr>
              <w:t>0</w:t>
            </w:r>
          </w:p>
        </w:tc>
      </w:tr>
    </w:tbl>
    <w:p w:rsidR="00B8722A" w:rsidRPr="00B8722A" w:rsidRDefault="004A7BD3" w:rsidP="004A7BD3">
      <w:pPr>
        <w:widowControl w:val="0"/>
        <w:tabs>
          <w:tab w:val="left" w:pos="1258"/>
        </w:tabs>
        <w:autoSpaceDE w:val="0"/>
        <w:autoSpaceDN w:val="0"/>
        <w:spacing w:before="316" w:after="0" w:line="240" w:lineRule="auto"/>
        <w:ind w:left="-589" w:right="221" w:firstLine="589"/>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B8722A" w:rsidRPr="00B8722A">
        <w:rPr>
          <w:rFonts w:ascii="Times New Roman" w:eastAsia="Times New Roman" w:hAnsi="Times New Roman" w:cs="Times New Roman"/>
          <w:sz w:val="28"/>
        </w:rPr>
        <w:t>Индикативные показатели по муниципальному</w:t>
      </w:r>
      <w:r w:rsidR="00B8722A" w:rsidRPr="00B8722A">
        <w:rPr>
          <w:rFonts w:ascii="Times New Roman" w:eastAsia="Times New Roman" w:hAnsi="Times New Roman" w:cs="Times New Roman"/>
          <w:spacing w:val="-2"/>
          <w:sz w:val="28"/>
        </w:rPr>
        <w:t xml:space="preserve"> </w:t>
      </w:r>
      <w:r w:rsidR="00B8722A" w:rsidRPr="00B8722A">
        <w:rPr>
          <w:rFonts w:ascii="Times New Roman" w:eastAsia="Times New Roman" w:hAnsi="Times New Roman" w:cs="Times New Roman"/>
          <w:sz w:val="28"/>
        </w:rPr>
        <w:t>земельному</w:t>
      </w:r>
      <w:r w:rsidR="00B8722A" w:rsidRPr="00B8722A">
        <w:rPr>
          <w:rFonts w:ascii="Times New Roman" w:eastAsia="Times New Roman" w:hAnsi="Times New Roman" w:cs="Times New Roman"/>
          <w:spacing w:val="-2"/>
          <w:sz w:val="28"/>
        </w:rPr>
        <w:t xml:space="preserve"> </w:t>
      </w:r>
      <w:r w:rsidR="00B8722A" w:rsidRPr="00B8722A">
        <w:rPr>
          <w:rFonts w:ascii="Times New Roman" w:eastAsia="Times New Roman" w:hAnsi="Times New Roman" w:cs="Times New Roman"/>
          <w:sz w:val="28"/>
        </w:rPr>
        <w:t>контролю в границах сельских поселений Каргатского района:</w:t>
      </w:r>
    </w:p>
    <w:p w:rsidR="00B8722A" w:rsidRPr="00B8722A" w:rsidRDefault="00B8722A" w:rsidP="004A7BD3">
      <w:pPr>
        <w:widowControl w:val="0"/>
        <w:autoSpaceDE w:val="0"/>
        <w:autoSpaceDN w:val="0"/>
        <w:spacing w:before="5" w:after="0" w:line="240" w:lineRule="auto"/>
        <w:ind w:firstLine="589"/>
        <w:jc w:val="center"/>
        <w:rPr>
          <w:rFonts w:ascii="Times New Roman" w:eastAsia="Times New Roman" w:hAnsi="Times New Roman" w:cs="Times New Roman"/>
          <w:sz w:val="28"/>
          <w:szCs w:val="28"/>
        </w:rPr>
      </w:pPr>
    </w:p>
    <w:p w:rsidR="00B8722A" w:rsidRPr="00B8722A" w:rsidRDefault="00B8722A" w:rsidP="004A7BD3">
      <w:pPr>
        <w:widowControl w:val="0"/>
        <w:numPr>
          <w:ilvl w:val="0"/>
          <w:numId w:val="1"/>
        </w:numPr>
        <w:tabs>
          <w:tab w:val="left" w:pos="961"/>
          <w:tab w:val="left" w:pos="8647"/>
          <w:tab w:val="left" w:pos="9498"/>
        </w:tabs>
        <w:autoSpaceDE w:val="0"/>
        <w:autoSpaceDN w:val="0"/>
        <w:spacing w:after="0" w:line="240" w:lineRule="auto"/>
        <w:ind w:right="-1" w:firstLine="283"/>
        <w:jc w:val="both"/>
        <w:rPr>
          <w:rFonts w:ascii="Times New Roman" w:eastAsia="Times New Roman" w:hAnsi="Times New Roman" w:cs="Times New Roman"/>
          <w:sz w:val="28"/>
        </w:rPr>
      </w:pPr>
      <w:r w:rsidRPr="00B8722A">
        <w:rPr>
          <w:rFonts w:ascii="Times New Roman" w:eastAsia="Times New Roman" w:hAnsi="Times New Roman" w:cs="Times New Roman"/>
          <w:sz w:val="28"/>
        </w:rPr>
        <w:t>количество внеплановых контрольных (надзорных) мероприятий, проведенных за отчетный период;</w:t>
      </w:r>
    </w:p>
    <w:p w:rsidR="00B8722A" w:rsidRPr="00B8722A" w:rsidRDefault="00B8722A" w:rsidP="004A7BD3">
      <w:pPr>
        <w:widowControl w:val="0"/>
        <w:numPr>
          <w:ilvl w:val="0"/>
          <w:numId w:val="1"/>
        </w:numPr>
        <w:tabs>
          <w:tab w:val="left" w:pos="961"/>
          <w:tab w:val="left" w:pos="8647"/>
          <w:tab w:val="left" w:pos="9498"/>
        </w:tabs>
        <w:autoSpaceDE w:val="0"/>
        <w:autoSpaceDN w:val="0"/>
        <w:spacing w:after="0" w:line="240" w:lineRule="auto"/>
        <w:ind w:right="-1" w:firstLine="283"/>
        <w:jc w:val="both"/>
        <w:rPr>
          <w:rFonts w:ascii="Times New Roman" w:eastAsia="Times New Roman" w:hAnsi="Times New Roman" w:cs="Times New Roman"/>
          <w:sz w:val="28"/>
        </w:rPr>
      </w:pPr>
      <w:r w:rsidRPr="00B8722A">
        <w:rPr>
          <w:rFonts w:ascii="Times New Roman" w:eastAsia="Times New Roman" w:hAnsi="Times New Roman" w:cs="Times New Roman"/>
          <w:sz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8722A" w:rsidRPr="00B8722A" w:rsidRDefault="00B8722A" w:rsidP="004A7BD3">
      <w:pPr>
        <w:widowControl w:val="0"/>
        <w:numPr>
          <w:ilvl w:val="0"/>
          <w:numId w:val="1"/>
        </w:numPr>
        <w:tabs>
          <w:tab w:val="left" w:pos="1038"/>
          <w:tab w:val="left" w:pos="8647"/>
          <w:tab w:val="left" w:pos="9498"/>
        </w:tabs>
        <w:autoSpaceDE w:val="0"/>
        <w:autoSpaceDN w:val="0"/>
        <w:spacing w:after="0" w:line="240" w:lineRule="auto"/>
        <w:ind w:right="-1" w:firstLine="283"/>
        <w:jc w:val="both"/>
        <w:rPr>
          <w:rFonts w:ascii="Times New Roman" w:eastAsia="Times New Roman" w:hAnsi="Times New Roman" w:cs="Times New Roman"/>
          <w:sz w:val="28"/>
        </w:rPr>
      </w:pPr>
      <w:r w:rsidRPr="00B8722A">
        <w:rPr>
          <w:rFonts w:ascii="Times New Roman" w:eastAsia="Times New Roman" w:hAnsi="Times New Roman" w:cs="Times New Roman"/>
          <w:sz w:val="28"/>
        </w:rPr>
        <w:t>общее количество контрольных (надзорных) мероприятий с взаимодействием, проведенных за отчетный период;</w:t>
      </w:r>
    </w:p>
    <w:p w:rsidR="00B8722A" w:rsidRPr="00B8722A" w:rsidRDefault="00B8722A" w:rsidP="004A7BD3">
      <w:pPr>
        <w:widowControl w:val="0"/>
        <w:numPr>
          <w:ilvl w:val="0"/>
          <w:numId w:val="1"/>
        </w:numPr>
        <w:tabs>
          <w:tab w:val="left" w:pos="716"/>
          <w:tab w:val="left" w:pos="8647"/>
          <w:tab w:val="left" w:pos="9498"/>
        </w:tabs>
        <w:autoSpaceDE w:val="0"/>
        <w:autoSpaceDN w:val="0"/>
        <w:spacing w:after="0" w:line="240" w:lineRule="auto"/>
        <w:ind w:right="-1" w:firstLine="283"/>
        <w:jc w:val="both"/>
        <w:rPr>
          <w:rFonts w:ascii="Times New Roman" w:eastAsia="Times New Roman" w:hAnsi="Times New Roman" w:cs="Times New Roman"/>
          <w:sz w:val="28"/>
        </w:rPr>
      </w:pPr>
      <w:r w:rsidRPr="00B8722A">
        <w:rPr>
          <w:rFonts w:ascii="Times New Roman" w:eastAsia="Times New Roman" w:hAnsi="Times New Roman" w:cs="Times New Roman"/>
          <w:sz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B8722A" w:rsidRPr="00B8722A" w:rsidRDefault="00B8722A" w:rsidP="004A7BD3">
      <w:pPr>
        <w:widowControl w:val="0"/>
        <w:numPr>
          <w:ilvl w:val="0"/>
          <w:numId w:val="1"/>
        </w:numPr>
        <w:tabs>
          <w:tab w:val="left" w:pos="716"/>
          <w:tab w:val="left" w:pos="8647"/>
          <w:tab w:val="left" w:pos="9498"/>
        </w:tabs>
        <w:autoSpaceDE w:val="0"/>
        <w:autoSpaceDN w:val="0"/>
        <w:spacing w:after="0" w:line="242" w:lineRule="auto"/>
        <w:ind w:right="-1" w:firstLine="283"/>
        <w:jc w:val="both"/>
        <w:rPr>
          <w:rFonts w:ascii="Times New Roman" w:eastAsia="Times New Roman" w:hAnsi="Times New Roman" w:cs="Times New Roman"/>
          <w:sz w:val="28"/>
        </w:rPr>
      </w:pPr>
      <w:r w:rsidRPr="00B8722A">
        <w:rPr>
          <w:rFonts w:ascii="Times New Roman" w:eastAsia="Times New Roman" w:hAnsi="Times New Roman" w:cs="Times New Roman"/>
          <w:sz w:val="28"/>
        </w:rPr>
        <w:t xml:space="preserve">количество направленных в органы прокуратуры заявлений о </w:t>
      </w:r>
      <w:r w:rsidRPr="00B8722A">
        <w:rPr>
          <w:rFonts w:ascii="Times New Roman" w:eastAsia="Times New Roman" w:hAnsi="Times New Roman" w:cs="Times New Roman"/>
          <w:sz w:val="28"/>
        </w:rPr>
        <w:lastRenderedPageBreak/>
        <w:t>согласовании проведения контрольных (надзорных) мероприятий, по которым органами прокуратуры отказано в согласовании, за отчетный период.</w:t>
      </w:r>
    </w:p>
    <w:p w:rsidR="004A7BD3" w:rsidRDefault="004A7BD3" w:rsidP="004A7BD3">
      <w:pPr>
        <w:tabs>
          <w:tab w:val="left" w:pos="4282"/>
          <w:tab w:val="left" w:pos="8647"/>
          <w:tab w:val="left" w:pos="9498"/>
        </w:tabs>
        <w:ind w:right="-1"/>
      </w:pPr>
    </w:p>
    <w:p w:rsidR="004A7BD3" w:rsidRPr="004A7BD3" w:rsidRDefault="004A7BD3" w:rsidP="004A7BD3"/>
    <w:p w:rsidR="004A7BD3" w:rsidRDefault="004A7BD3" w:rsidP="004A7BD3"/>
    <w:p w:rsidR="00E9265F" w:rsidRPr="004A7BD3" w:rsidRDefault="004A7BD3" w:rsidP="004A7BD3">
      <w:pPr>
        <w:tabs>
          <w:tab w:val="left" w:pos="6273"/>
        </w:tabs>
      </w:pPr>
      <w:r>
        <w:tab/>
      </w:r>
    </w:p>
    <w:sectPr w:rsidR="00E9265F" w:rsidRPr="004A7BD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FB" w:rsidRDefault="006949FB" w:rsidP="005F361D">
      <w:pPr>
        <w:spacing w:after="0" w:line="240" w:lineRule="auto"/>
      </w:pPr>
      <w:r>
        <w:separator/>
      </w:r>
    </w:p>
  </w:endnote>
  <w:endnote w:type="continuationSeparator" w:id="0">
    <w:p w:rsidR="006949FB" w:rsidRDefault="006949FB" w:rsidP="005F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FB" w:rsidRDefault="006949FB" w:rsidP="005F361D">
      <w:pPr>
        <w:spacing w:after="0" w:line="240" w:lineRule="auto"/>
      </w:pPr>
      <w:r>
        <w:separator/>
      </w:r>
    </w:p>
  </w:footnote>
  <w:footnote w:type="continuationSeparator" w:id="0">
    <w:p w:rsidR="006949FB" w:rsidRDefault="006949FB" w:rsidP="005F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2A" w:rsidRDefault="00B8722A">
    <w:pPr>
      <w:pStyle w:val="a8"/>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28CB"/>
    <w:multiLevelType w:val="hybridMultilevel"/>
    <w:tmpl w:val="4722343A"/>
    <w:lvl w:ilvl="0" w:tplc="22E4E37A">
      <w:start w:val="1"/>
      <w:numFmt w:val="decimal"/>
      <w:lvlText w:val="%1."/>
      <w:lvlJc w:val="left"/>
      <w:pPr>
        <w:ind w:left="117" w:hanging="70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536A9C42">
      <w:numFmt w:val="bullet"/>
      <w:lvlText w:val="•"/>
      <w:lvlJc w:val="left"/>
      <w:pPr>
        <w:ind w:left="1120" w:hanging="706"/>
      </w:pPr>
      <w:rPr>
        <w:rFonts w:hint="default"/>
        <w:lang w:val="ru-RU" w:eastAsia="en-US" w:bidi="ar-SA"/>
      </w:rPr>
    </w:lvl>
    <w:lvl w:ilvl="2" w:tplc="05B2F538">
      <w:numFmt w:val="bullet"/>
      <w:lvlText w:val="•"/>
      <w:lvlJc w:val="left"/>
      <w:pPr>
        <w:ind w:left="2120" w:hanging="706"/>
      </w:pPr>
      <w:rPr>
        <w:rFonts w:hint="default"/>
        <w:lang w:val="ru-RU" w:eastAsia="en-US" w:bidi="ar-SA"/>
      </w:rPr>
    </w:lvl>
    <w:lvl w:ilvl="3" w:tplc="FA3A0CF0">
      <w:numFmt w:val="bullet"/>
      <w:lvlText w:val="•"/>
      <w:lvlJc w:val="left"/>
      <w:pPr>
        <w:ind w:left="3121" w:hanging="706"/>
      </w:pPr>
      <w:rPr>
        <w:rFonts w:hint="default"/>
        <w:lang w:val="ru-RU" w:eastAsia="en-US" w:bidi="ar-SA"/>
      </w:rPr>
    </w:lvl>
    <w:lvl w:ilvl="4" w:tplc="BC90903A">
      <w:numFmt w:val="bullet"/>
      <w:lvlText w:val="•"/>
      <w:lvlJc w:val="left"/>
      <w:pPr>
        <w:ind w:left="4121" w:hanging="706"/>
      </w:pPr>
      <w:rPr>
        <w:rFonts w:hint="default"/>
        <w:lang w:val="ru-RU" w:eastAsia="en-US" w:bidi="ar-SA"/>
      </w:rPr>
    </w:lvl>
    <w:lvl w:ilvl="5" w:tplc="7D64D04C">
      <w:numFmt w:val="bullet"/>
      <w:lvlText w:val="•"/>
      <w:lvlJc w:val="left"/>
      <w:pPr>
        <w:ind w:left="5122" w:hanging="706"/>
      </w:pPr>
      <w:rPr>
        <w:rFonts w:hint="default"/>
        <w:lang w:val="ru-RU" w:eastAsia="en-US" w:bidi="ar-SA"/>
      </w:rPr>
    </w:lvl>
    <w:lvl w:ilvl="6" w:tplc="AA68DD14">
      <w:numFmt w:val="bullet"/>
      <w:lvlText w:val="•"/>
      <w:lvlJc w:val="left"/>
      <w:pPr>
        <w:ind w:left="6122" w:hanging="706"/>
      </w:pPr>
      <w:rPr>
        <w:rFonts w:hint="default"/>
        <w:lang w:val="ru-RU" w:eastAsia="en-US" w:bidi="ar-SA"/>
      </w:rPr>
    </w:lvl>
    <w:lvl w:ilvl="7" w:tplc="056C390A">
      <w:numFmt w:val="bullet"/>
      <w:lvlText w:val="•"/>
      <w:lvlJc w:val="left"/>
      <w:pPr>
        <w:ind w:left="7122" w:hanging="706"/>
      </w:pPr>
      <w:rPr>
        <w:rFonts w:hint="default"/>
        <w:lang w:val="ru-RU" w:eastAsia="en-US" w:bidi="ar-SA"/>
      </w:rPr>
    </w:lvl>
    <w:lvl w:ilvl="8" w:tplc="7F8A7680">
      <w:numFmt w:val="bullet"/>
      <w:lvlText w:val="•"/>
      <w:lvlJc w:val="left"/>
      <w:pPr>
        <w:ind w:left="8123" w:hanging="706"/>
      </w:pPr>
      <w:rPr>
        <w:rFonts w:hint="default"/>
        <w:lang w:val="ru-RU" w:eastAsia="en-US" w:bidi="ar-SA"/>
      </w:rPr>
    </w:lvl>
  </w:abstractNum>
  <w:abstractNum w:abstractNumId="1" w15:restartNumberingAfterBreak="0">
    <w:nsid w:val="3C984155"/>
    <w:multiLevelType w:val="hybridMultilevel"/>
    <w:tmpl w:val="59E4EE58"/>
    <w:lvl w:ilvl="0" w:tplc="5E2C1C48">
      <w:start w:val="1"/>
      <w:numFmt w:val="decimal"/>
      <w:lvlText w:val="%1)"/>
      <w:lvlJc w:val="left"/>
      <w:pPr>
        <w:ind w:left="117" w:hanging="56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908D99A">
      <w:numFmt w:val="bullet"/>
      <w:lvlText w:val="•"/>
      <w:lvlJc w:val="left"/>
      <w:pPr>
        <w:ind w:left="1120" w:hanging="563"/>
      </w:pPr>
      <w:rPr>
        <w:rFonts w:hint="default"/>
        <w:lang w:val="ru-RU" w:eastAsia="en-US" w:bidi="ar-SA"/>
      </w:rPr>
    </w:lvl>
    <w:lvl w:ilvl="2" w:tplc="6700C9A8">
      <w:numFmt w:val="bullet"/>
      <w:lvlText w:val="•"/>
      <w:lvlJc w:val="left"/>
      <w:pPr>
        <w:ind w:left="2120" w:hanging="563"/>
      </w:pPr>
      <w:rPr>
        <w:rFonts w:hint="default"/>
        <w:lang w:val="ru-RU" w:eastAsia="en-US" w:bidi="ar-SA"/>
      </w:rPr>
    </w:lvl>
    <w:lvl w:ilvl="3" w:tplc="E75EB2AC">
      <w:numFmt w:val="bullet"/>
      <w:lvlText w:val="•"/>
      <w:lvlJc w:val="left"/>
      <w:pPr>
        <w:ind w:left="3121" w:hanging="563"/>
      </w:pPr>
      <w:rPr>
        <w:rFonts w:hint="default"/>
        <w:lang w:val="ru-RU" w:eastAsia="en-US" w:bidi="ar-SA"/>
      </w:rPr>
    </w:lvl>
    <w:lvl w:ilvl="4" w:tplc="121E4C0E">
      <w:numFmt w:val="bullet"/>
      <w:lvlText w:val="•"/>
      <w:lvlJc w:val="left"/>
      <w:pPr>
        <w:ind w:left="4121" w:hanging="563"/>
      </w:pPr>
      <w:rPr>
        <w:rFonts w:hint="default"/>
        <w:lang w:val="ru-RU" w:eastAsia="en-US" w:bidi="ar-SA"/>
      </w:rPr>
    </w:lvl>
    <w:lvl w:ilvl="5" w:tplc="0F361072">
      <w:numFmt w:val="bullet"/>
      <w:lvlText w:val="•"/>
      <w:lvlJc w:val="left"/>
      <w:pPr>
        <w:ind w:left="5122" w:hanging="563"/>
      </w:pPr>
      <w:rPr>
        <w:rFonts w:hint="default"/>
        <w:lang w:val="ru-RU" w:eastAsia="en-US" w:bidi="ar-SA"/>
      </w:rPr>
    </w:lvl>
    <w:lvl w:ilvl="6" w:tplc="556EC524">
      <w:numFmt w:val="bullet"/>
      <w:lvlText w:val="•"/>
      <w:lvlJc w:val="left"/>
      <w:pPr>
        <w:ind w:left="6122" w:hanging="563"/>
      </w:pPr>
      <w:rPr>
        <w:rFonts w:hint="default"/>
        <w:lang w:val="ru-RU" w:eastAsia="en-US" w:bidi="ar-SA"/>
      </w:rPr>
    </w:lvl>
    <w:lvl w:ilvl="7" w:tplc="73C02294">
      <w:numFmt w:val="bullet"/>
      <w:lvlText w:val="•"/>
      <w:lvlJc w:val="left"/>
      <w:pPr>
        <w:ind w:left="7122" w:hanging="563"/>
      </w:pPr>
      <w:rPr>
        <w:rFonts w:hint="default"/>
        <w:lang w:val="ru-RU" w:eastAsia="en-US" w:bidi="ar-SA"/>
      </w:rPr>
    </w:lvl>
    <w:lvl w:ilvl="8" w:tplc="ED242B60">
      <w:numFmt w:val="bullet"/>
      <w:lvlText w:val="•"/>
      <w:lvlJc w:val="left"/>
      <w:pPr>
        <w:ind w:left="8123" w:hanging="56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DE"/>
    <w:rsid w:val="000E2002"/>
    <w:rsid w:val="0011074A"/>
    <w:rsid w:val="001458DE"/>
    <w:rsid w:val="001478A4"/>
    <w:rsid w:val="00162D25"/>
    <w:rsid w:val="002C32D0"/>
    <w:rsid w:val="002D7887"/>
    <w:rsid w:val="004A7BD3"/>
    <w:rsid w:val="005F361D"/>
    <w:rsid w:val="00610805"/>
    <w:rsid w:val="006602D0"/>
    <w:rsid w:val="006949FB"/>
    <w:rsid w:val="006A2C38"/>
    <w:rsid w:val="00987D2A"/>
    <w:rsid w:val="009E48F1"/>
    <w:rsid w:val="00AB1109"/>
    <w:rsid w:val="00B22949"/>
    <w:rsid w:val="00B8722A"/>
    <w:rsid w:val="00C4686C"/>
    <w:rsid w:val="00D00B5E"/>
    <w:rsid w:val="00E9265F"/>
    <w:rsid w:val="00F14C04"/>
    <w:rsid w:val="00F22FF5"/>
    <w:rsid w:val="00FE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8FDB"/>
  <w15:docId w15:val="{75C78155-6AF5-4735-B527-E8D8720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00B5E"/>
    <w:pPr>
      <w:widowControl w:val="0"/>
      <w:autoSpaceDE w:val="0"/>
      <w:autoSpaceDN w:val="0"/>
      <w:spacing w:after="0" w:line="240" w:lineRule="auto"/>
      <w:ind w:left="188"/>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00B5E"/>
    <w:rPr>
      <w:rFonts w:ascii="Times New Roman" w:eastAsia="Times New Roman" w:hAnsi="Times New Roman" w:cs="Times New Roman"/>
      <w:b/>
      <w:bCs/>
      <w:sz w:val="28"/>
      <w:szCs w:val="28"/>
    </w:rPr>
  </w:style>
  <w:style w:type="paragraph" w:styleId="a3">
    <w:name w:val="Body Text"/>
    <w:basedOn w:val="a"/>
    <w:link w:val="a4"/>
    <w:uiPriority w:val="1"/>
    <w:qFormat/>
    <w:rsid w:val="00D00B5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00B5E"/>
    <w:rPr>
      <w:rFonts w:ascii="Times New Roman" w:eastAsia="Times New Roman" w:hAnsi="Times New Roman" w:cs="Times New Roman"/>
      <w:sz w:val="28"/>
      <w:szCs w:val="28"/>
    </w:rPr>
  </w:style>
  <w:style w:type="table" w:styleId="a5">
    <w:name w:val="Table Grid"/>
    <w:basedOn w:val="a1"/>
    <w:uiPriority w:val="59"/>
    <w:rsid w:val="00AB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B11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109"/>
    <w:rPr>
      <w:rFonts w:ascii="Tahoma" w:hAnsi="Tahoma" w:cs="Tahoma"/>
      <w:sz w:val="16"/>
      <w:szCs w:val="16"/>
    </w:rPr>
  </w:style>
  <w:style w:type="paragraph" w:styleId="a8">
    <w:name w:val="header"/>
    <w:basedOn w:val="a"/>
    <w:link w:val="a9"/>
    <w:uiPriority w:val="99"/>
    <w:unhideWhenUsed/>
    <w:rsid w:val="005F36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361D"/>
  </w:style>
  <w:style w:type="paragraph" w:styleId="aa">
    <w:name w:val="footer"/>
    <w:basedOn w:val="a"/>
    <w:link w:val="ab"/>
    <w:uiPriority w:val="99"/>
    <w:unhideWhenUsed/>
    <w:rsid w:val="005F36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361D"/>
  </w:style>
  <w:style w:type="table" w:customStyle="1" w:styleId="TableNormal">
    <w:name w:val="Table Normal"/>
    <w:uiPriority w:val="2"/>
    <w:semiHidden/>
    <w:unhideWhenUsed/>
    <w:qFormat/>
    <w:rsid w:val="00B87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227">
      <w:bodyDiv w:val="1"/>
      <w:marLeft w:val="0"/>
      <w:marRight w:val="0"/>
      <w:marTop w:val="0"/>
      <w:marBottom w:val="0"/>
      <w:divBdr>
        <w:top w:val="none" w:sz="0" w:space="0" w:color="auto"/>
        <w:left w:val="none" w:sz="0" w:space="0" w:color="auto"/>
        <w:bottom w:val="none" w:sz="0" w:space="0" w:color="auto"/>
        <w:right w:val="none" w:sz="0" w:space="0" w:color="auto"/>
      </w:divBdr>
    </w:div>
    <w:div w:id="155416596">
      <w:bodyDiv w:val="1"/>
      <w:marLeft w:val="0"/>
      <w:marRight w:val="0"/>
      <w:marTop w:val="0"/>
      <w:marBottom w:val="0"/>
      <w:divBdr>
        <w:top w:val="none" w:sz="0" w:space="0" w:color="auto"/>
        <w:left w:val="none" w:sz="0" w:space="0" w:color="auto"/>
        <w:bottom w:val="none" w:sz="0" w:space="0" w:color="auto"/>
        <w:right w:val="none" w:sz="0" w:space="0" w:color="auto"/>
      </w:divBdr>
    </w:div>
    <w:div w:id="179703772">
      <w:bodyDiv w:val="1"/>
      <w:marLeft w:val="0"/>
      <w:marRight w:val="0"/>
      <w:marTop w:val="0"/>
      <w:marBottom w:val="0"/>
      <w:divBdr>
        <w:top w:val="none" w:sz="0" w:space="0" w:color="auto"/>
        <w:left w:val="none" w:sz="0" w:space="0" w:color="auto"/>
        <w:bottom w:val="none" w:sz="0" w:space="0" w:color="auto"/>
        <w:right w:val="none" w:sz="0" w:space="0" w:color="auto"/>
      </w:divBdr>
    </w:div>
    <w:div w:id="239485537">
      <w:bodyDiv w:val="1"/>
      <w:marLeft w:val="0"/>
      <w:marRight w:val="0"/>
      <w:marTop w:val="0"/>
      <w:marBottom w:val="0"/>
      <w:divBdr>
        <w:top w:val="none" w:sz="0" w:space="0" w:color="auto"/>
        <w:left w:val="none" w:sz="0" w:space="0" w:color="auto"/>
        <w:bottom w:val="none" w:sz="0" w:space="0" w:color="auto"/>
        <w:right w:val="none" w:sz="0" w:space="0" w:color="auto"/>
      </w:divBdr>
    </w:div>
    <w:div w:id="286470727">
      <w:bodyDiv w:val="1"/>
      <w:marLeft w:val="0"/>
      <w:marRight w:val="0"/>
      <w:marTop w:val="0"/>
      <w:marBottom w:val="0"/>
      <w:divBdr>
        <w:top w:val="none" w:sz="0" w:space="0" w:color="auto"/>
        <w:left w:val="none" w:sz="0" w:space="0" w:color="auto"/>
        <w:bottom w:val="none" w:sz="0" w:space="0" w:color="auto"/>
        <w:right w:val="none" w:sz="0" w:space="0" w:color="auto"/>
      </w:divBdr>
    </w:div>
    <w:div w:id="401830118">
      <w:bodyDiv w:val="1"/>
      <w:marLeft w:val="0"/>
      <w:marRight w:val="0"/>
      <w:marTop w:val="0"/>
      <w:marBottom w:val="0"/>
      <w:divBdr>
        <w:top w:val="none" w:sz="0" w:space="0" w:color="auto"/>
        <w:left w:val="none" w:sz="0" w:space="0" w:color="auto"/>
        <w:bottom w:val="none" w:sz="0" w:space="0" w:color="auto"/>
        <w:right w:val="none" w:sz="0" w:space="0" w:color="auto"/>
      </w:divBdr>
    </w:div>
    <w:div w:id="427429377">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96642399">
      <w:bodyDiv w:val="1"/>
      <w:marLeft w:val="0"/>
      <w:marRight w:val="0"/>
      <w:marTop w:val="0"/>
      <w:marBottom w:val="0"/>
      <w:divBdr>
        <w:top w:val="none" w:sz="0" w:space="0" w:color="auto"/>
        <w:left w:val="none" w:sz="0" w:space="0" w:color="auto"/>
        <w:bottom w:val="none" w:sz="0" w:space="0" w:color="auto"/>
        <w:right w:val="none" w:sz="0" w:space="0" w:color="auto"/>
      </w:divBdr>
    </w:div>
    <w:div w:id="632178225">
      <w:bodyDiv w:val="1"/>
      <w:marLeft w:val="0"/>
      <w:marRight w:val="0"/>
      <w:marTop w:val="0"/>
      <w:marBottom w:val="0"/>
      <w:divBdr>
        <w:top w:val="none" w:sz="0" w:space="0" w:color="auto"/>
        <w:left w:val="none" w:sz="0" w:space="0" w:color="auto"/>
        <w:bottom w:val="none" w:sz="0" w:space="0" w:color="auto"/>
        <w:right w:val="none" w:sz="0" w:space="0" w:color="auto"/>
      </w:divBdr>
    </w:div>
    <w:div w:id="660427014">
      <w:bodyDiv w:val="1"/>
      <w:marLeft w:val="0"/>
      <w:marRight w:val="0"/>
      <w:marTop w:val="0"/>
      <w:marBottom w:val="0"/>
      <w:divBdr>
        <w:top w:val="none" w:sz="0" w:space="0" w:color="auto"/>
        <w:left w:val="none" w:sz="0" w:space="0" w:color="auto"/>
        <w:bottom w:val="none" w:sz="0" w:space="0" w:color="auto"/>
        <w:right w:val="none" w:sz="0" w:space="0" w:color="auto"/>
      </w:divBdr>
    </w:div>
    <w:div w:id="684595847">
      <w:bodyDiv w:val="1"/>
      <w:marLeft w:val="0"/>
      <w:marRight w:val="0"/>
      <w:marTop w:val="0"/>
      <w:marBottom w:val="0"/>
      <w:divBdr>
        <w:top w:val="none" w:sz="0" w:space="0" w:color="auto"/>
        <w:left w:val="none" w:sz="0" w:space="0" w:color="auto"/>
        <w:bottom w:val="none" w:sz="0" w:space="0" w:color="auto"/>
        <w:right w:val="none" w:sz="0" w:space="0" w:color="auto"/>
      </w:divBdr>
    </w:div>
    <w:div w:id="707100571">
      <w:bodyDiv w:val="1"/>
      <w:marLeft w:val="0"/>
      <w:marRight w:val="0"/>
      <w:marTop w:val="0"/>
      <w:marBottom w:val="0"/>
      <w:divBdr>
        <w:top w:val="none" w:sz="0" w:space="0" w:color="auto"/>
        <w:left w:val="none" w:sz="0" w:space="0" w:color="auto"/>
        <w:bottom w:val="none" w:sz="0" w:space="0" w:color="auto"/>
        <w:right w:val="none" w:sz="0" w:space="0" w:color="auto"/>
      </w:divBdr>
    </w:div>
    <w:div w:id="749035833">
      <w:bodyDiv w:val="1"/>
      <w:marLeft w:val="0"/>
      <w:marRight w:val="0"/>
      <w:marTop w:val="0"/>
      <w:marBottom w:val="0"/>
      <w:divBdr>
        <w:top w:val="none" w:sz="0" w:space="0" w:color="auto"/>
        <w:left w:val="none" w:sz="0" w:space="0" w:color="auto"/>
        <w:bottom w:val="none" w:sz="0" w:space="0" w:color="auto"/>
        <w:right w:val="none" w:sz="0" w:space="0" w:color="auto"/>
      </w:divBdr>
    </w:div>
    <w:div w:id="905412153">
      <w:bodyDiv w:val="1"/>
      <w:marLeft w:val="0"/>
      <w:marRight w:val="0"/>
      <w:marTop w:val="0"/>
      <w:marBottom w:val="0"/>
      <w:divBdr>
        <w:top w:val="none" w:sz="0" w:space="0" w:color="auto"/>
        <w:left w:val="none" w:sz="0" w:space="0" w:color="auto"/>
        <w:bottom w:val="none" w:sz="0" w:space="0" w:color="auto"/>
        <w:right w:val="none" w:sz="0" w:space="0" w:color="auto"/>
      </w:divBdr>
    </w:div>
    <w:div w:id="906455951">
      <w:bodyDiv w:val="1"/>
      <w:marLeft w:val="0"/>
      <w:marRight w:val="0"/>
      <w:marTop w:val="0"/>
      <w:marBottom w:val="0"/>
      <w:divBdr>
        <w:top w:val="none" w:sz="0" w:space="0" w:color="auto"/>
        <w:left w:val="none" w:sz="0" w:space="0" w:color="auto"/>
        <w:bottom w:val="none" w:sz="0" w:space="0" w:color="auto"/>
        <w:right w:val="none" w:sz="0" w:space="0" w:color="auto"/>
      </w:divBdr>
    </w:div>
    <w:div w:id="1168055738">
      <w:bodyDiv w:val="1"/>
      <w:marLeft w:val="0"/>
      <w:marRight w:val="0"/>
      <w:marTop w:val="0"/>
      <w:marBottom w:val="0"/>
      <w:divBdr>
        <w:top w:val="none" w:sz="0" w:space="0" w:color="auto"/>
        <w:left w:val="none" w:sz="0" w:space="0" w:color="auto"/>
        <w:bottom w:val="none" w:sz="0" w:space="0" w:color="auto"/>
        <w:right w:val="none" w:sz="0" w:space="0" w:color="auto"/>
      </w:divBdr>
    </w:div>
    <w:div w:id="1382948643">
      <w:bodyDiv w:val="1"/>
      <w:marLeft w:val="0"/>
      <w:marRight w:val="0"/>
      <w:marTop w:val="0"/>
      <w:marBottom w:val="0"/>
      <w:divBdr>
        <w:top w:val="none" w:sz="0" w:space="0" w:color="auto"/>
        <w:left w:val="none" w:sz="0" w:space="0" w:color="auto"/>
        <w:bottom w:val="none" w:sz="0" w:space="0" w:color="auto"/>
        <w:right w:val="none" w:sz="0" w:space="0" w:color="auto"/>
      </w:divBdr>
    </w:div>
    <w:div w:id="1420180107">
      <w:bodyDiv w:val="1"/>
      <w:marLeft w:val="0"/>
      <w:marRight w:val="0"/>
      <w:marTop w:val="0"/>
      <w:marBottom w:val="0"/>
      <w:divBdr>
        <w:top w:val="none" w:sz="0" w:space="0" w:color="auto"/>
        <w:left w:val="none" w:sz="0" w:space="0" w:color="auto"/>
        <w:bottom w:val="none" w:sz="0" w:space="0" w:color="auto"/>
        <w:right w:val="none" w:sz="0" w:space="0" w:color="auto"/>
      </w:divBdr>
    </w:div>
    <w:div w:id="1442527851">
      <w:bodyDiv w:val="1"/>
      <w:marLeft w:val="0"/>
      <w:marRight w:val="0"/>
      <w:marTop w:val="0"/>
      <w:marBottom w:val="0"/>
      <w:divBdr>
        <w:top w:val="none" w:sz="0" w:space="0" w:color="auto"/>
        <w:left w:val="none" w:sz="0" w:space="0" w:color="auto"/>
        <w:bottom w:val="none" w:sz="0" w:space="0" w:color="auto"/>
        <w:right w:val="none" w:sz="0" w:space="0" w:color="auto"/>
      </w:divBdr>
    </w:div>
    <w:div w:id="1613590508">
      <w:bodyDiv w:val="1"/>
      <w:marLeft w:val="0"/>
      <w:marRight w:val="0"/>
      <w:marTop w:val="0"/>
      <w:marBottom w:val="0"/>
      <w:divBdr>
        <w:top w:val="none" w:sz="0" w:space="0" w:color="auto"/>
        <w:left w:val="none" w:sz="0" w:space="0" w:color="auto"/>
        <w:bottom w:val="none" w:sz="0" w:space="0" w:color="auto"/>
        <w:right w:val="none" w:sz="0" w:space="0" w:color="auto"/>
      </w:divBdr>
    </w:div>
    <w:div w:id="1698463645">
      <w:bodyDiv w:val="1"/>
      <w:marLeft w:val="0"/>
      <w:marRight w:val="0"/>
      <w:marTop w:val="0"/>
      <w:marBottom w:val="0"/>
      <w:divBdr>
        <w:top w:val="none" w:sz="0" w:space="0" w:color="auto"/>
        <w:left w:val="none" w:sz="0" w:space="0" w:color="auto"/>
        <w:bottom w:val="none" w:sz="0" w:space="0" w:color="auto"/>
        <w:right w:val="none" w:sz="0" w:space="0" w:color="auto"/>
      </w:divBdr>
    </w:div>
    <w:div w:id="1713648558">
      <w:bodyDiv w:val="1"/>
      <w:marLeft w:val="0"/>
      <w:marRight w:val="0"/>
      <w:marTop w:val="0"/>
      <w:marBottom w:val="0"/>
      <w:divBdr>
        <w:top w:val="none" w:sz="0" w:space="0" w:color="auto"/>
        <w:left w:val="none" w:sz="0" w:space="0" w:color="auto"/>
        <w:bottom w:val="none" w:sz="0" w:space="0" w:color="auto"/>
        <w:right w:val="none" w:sz="0" w:space="0" w:color="auto"/>
      </w:divBdr>
    </w:div>
    <w:div w:id="2051420628">
      <w:bodyDiv w:val="1"/>
      <w:marLeft w:val="0"/>
      <w:marRight w:val="0"/>
      <w:marTop w:val="0"/>
      <w:marBottom w:val="0"/>
      <w:divBdr>
        <w:top w:val="none" w:sz="0" w:space="0" w:color="auto"/>
        <w:left w:val="none" w:sz="0" w:space="0" w:color="auto"/>
        <w:bottom w:val="none" w:sz="0" w:space="0" w:color="auto"/>
        <w:right w:val="none" w:sz="0" w:space="0" w:color="auto"/>
      </w:divBdr>
    </w:div>
    <w:div w:id="21338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USR130819</dc:creator>
  <cp:lastModifiedBy>USR020424</cp:lastModifiedBy>
  <cp:revision>6</cp:revision>
  <cp:lastPrinted>2025-06-23T01:58:00Z</cp:lastPrinted>
  <dcterms:created xsi:type="dcterms:W3CDTF">2025-05-15T04:45:00Z</dcterms:created>
  <dcterms:modified xsi:type="dcterms:W3CDTF">2025-06-23T01:58:00Z</dcterms:modified>
</cp:coreProperties>
</file>